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0B" w:rsidRDefault="00D737AE" w:rsidP="008D330B">
      <w:pPr>
        <w:spacing w:line="300" w:lineRule="atLeast"/>
        <w:rPr>
          <w:b/>
          <w:sz w:val="28"/>
          <w:szCs w:val="20"/>
          <w:lang w:val="en-US"/>
        </w:rPr>
      </w:pPr>
      <w:r>
        <w:rPr>
          <w:b/>
          <w:sz w:val="28"/>
        </w:rPr>
        <w:t>OB</w:t>
      </w:r>
      <w:r w:rsidR="00403232">
        <w:rPr>
          <w:b/>
          <w:sz w:val="28"/>
        </w:rPr>
        <w:t>2</w:t>
      </w:r>
      <w:r w:rsidR="008D330B">
        <w:rPr>
          <w:b/>
          <w:sz w:val="28"/>
        </w:rPr>
        <w:tab/>
      </w:r>
      <w:r w:rsidR="001F1399">
        <w:rPr>
          <w:b/>
          <w:sz w:val="28"/>
        </w:rPr>
        <w:t>Tutor/</w:t>
      </w:r>
      <w:r w:rsidR="008D330B" w:rsidRPr="00780BE4">
        <w:rPr>
          <w:b/>
          <w:sz w:val="28"/>
        </w:rPr>
        <w:t>Peer</w:t>
      </w:r>
      <w:r w:rsidR="008D330B">
        <w:rPr>
          <w:b/>
          <w:sz w:val="28"/>
        </w:rPr>
        <w:t xml:space="preserve"> Observation</w:t>
      </w:r>
      <w:r w:rsidR="00403232">
        <w:rPr>
          <w:b/>
          <w:sz w:val="28"/>
        </w:rPr>
        <w:t xml:space="preserve"> Report</w:t>
      </w:r>
      <w:r w:rsidR="008D330B">
        <w:rPr>
          <w:b/>
          <w:sz w:val="28"/>
        </w:rPr>
        <w:tab/>
      </w:r>
      <w:r w:rsidR="008D330B">
        <w:rPr>
          <w:b/>
          <w:sz w:val="28"/>
        </w:rPr>
        <w:tab/>
      </w:r>
      <w:r w:rsidR="008D330B">
        <w:rPr>
          <w:b/>
          <w:sz w:val="28"/>
        </w:rPr>
        <w:tab/>
      </w:r>
      <w:r w:rsidR="008D330B">
        <w:rPr>
          <w:b/>
          <w:sz w:val="28"/>
        </w:rPr>
        <w:tab/>
      </w:r>
      <w:r w:rsidR="008D330B">
        <w:rPr>
          <w:b/>
          <w:sz w:val="28"/>
        </w:rPr>
        <w:tab/>
      </w:r>
      <w:r w:rsidR="008D330B">
        <w:rPr>
          <w:b/>
          <w:sz w:val="28"/>
        </w:rPr>
        <w:tab/>
      </w:r>
    </w:p>
    <w:p w:rsidR="008D330B" w:rsidRDefault="001F1399" w:rsidP="008D330B">
      <w:pPr>
        <w:spacing w:line="300" w:lineRule="atLeast"/>
        <w:rPr>
          <w:b/>
          <w:sz w:val="24"/>
          <w:szCs w:val="20"/>
          <w:lang w:val="en-US"/>
        </w:rPr>
      </w:pPr>
      <w:r>
        <w:rPr>
          <w:b/>
          <w:sz w:val="24"/>
          <w:szCs w:val="20"/>
          <w:lang w:val="en-US"/>
        </w:rPr>
        <w:t xml:space="preserve">Example observation of Collaborate seminar (1 </w:t>
      </w:r>
      <w:proofErr w:type="spellStart"/>
      <w:r>
        <w:rPr>
          <w:b/>
          <w:sz w:val="24"/>
          <w:szCs w:val="20"/>
          <w:lang w:val="en-US"/>
        </w:rPr>
        <w:t>hr</w:t>
      </w:r>
      <w:proofErr w:type="spellEnd"/>
      <w:r>
        <w:rPr>
          <w:b/>
          <w:sz w:val="24"/>
          <w:szCs w:val="20"/>
          <w:lang w:val="en-US"/>
        </w:rPr>
        <w:t>, 15 students)</w:t>
      </w:r>
    </w:p>
    <w:p w:rsidR="008D330B" w:rsidRDefault="008D330B" w:rsidP="008D330B">
      <w:pPr>
        <w:spacing w:line="300" w:lineRule="atLeast"/>
        <w:rPr>
          <w:sz w:val="20"/>
          <w:szCs w:val="20"/>
          <w:lang w:val="en-US"/>
        </w:rPr>
      </w:pPr>
    </w:p>
    <w:p w:rsidR="00403232" w:rsidRPr="00403232" w:rsidRDefault="00403232" w:rsidP="008D330B">
      <w:pPr>
        <w:spacing w:line="300" w:lineRule="atLeast"/>
        <w:rPr>
          <w:b/>
          <w:sz w:val="20"/>
          <w:szCs w:val="20"/>
          <w:lang w:val="en-US"/>
        </w:rPr>
      </w:pPr>
      <w:r w:rsidRPr="00403232">
        <w:rPr>
          <w:b/>
          <w:sz w:val="20"/>
          <w:szCs w:val="20"/>
          <w:lang w:val="en-US"/>
        </w:rPr>
        <w:t>Observer to complete the following:</w:t>
      </w:r>
    </w:p>
    <w:p w:rsidR="008D330B" w:rsidRDefault="00437FF3" w:rsidP="008D330B">
      <w:pPr>
        <w:spacing w:line="300" w:lineRule="atLeast"/>
        <w:rPr>
          <w:sz w:val="20"/>
          <w:szCs w:val="20"/>
          <w:lang w:val="en-US"/>
        </w:rPr>
      </w:pPr>
      <w:r>
        <w:rPr>
          <w:sz w:val="20"/>
          <w:szCs w:val="20"/>
          <w:lang w:val="en-US"/>
        </w:rPr>
        <w:t>1</w:t>
      </w:r>
      <w:r>
        <w:rPr>
          <w:sz w:val="20"/>
          <w:szCs w:val="20"/>
          <w:lang w:val="en-US"/>
        </w:rPr>
        <w:tab/>
        <w:t>Observations and suggestions:</w:t>
      </w:r>
    </w:p>
    <w:p w:rsidR="008D330B" w:rsidRPr="00437FF3" w:rsidRDefault="008D330B" w:rsidP="008D330B">
      <w:pPr>
        <w:spacing w:line="300" w:lineRule="atLeast"/>
        <w:rPr>
          <w:sz w:val="20"/>
          <w:szCs w:val="20"/>
          <w:lang w:val="en-US"/>
        </w:rPr>
      </w:pPr>
    </w:p>
    <w:p w:rsidR="00437FF3" w:rsidRPr="00437FF3" w:rsidRDefault="00437FF3" w:rsidP="00437FF3">
      <w:pPr>
        <w:rPr>
          <w:rFonts w:ascii="Times New Roman" w:hAnsi="Times New Roman"/>
          <w:sz w:val="20"/>
          <w:szCs w:val="20"/>
          <w:lang w:eastAsia="en-GB"/>
        </w:rPr>
      </w:pPr>
      <w:r w:rsidRPr="00437FF3">
        <w:rPr>
          <w:rFonts w:cs="Arial"/>
          <w:color w:val="000000"/>
          <w:sz w:val="20"/>
          <w:szCs w:val="20"/>
          <w:lang w:eastAsia="en-GB"/>
        </w:rPr>
        <w:t>You greeted students as they arrived</w:t>
      </w:r>
      <w:r w:rsidR="002662CA">
        <w:rPr>
          <w:rFonts w:cs="Arial"/>
          <w:color w:val="000000"/>
          <w:sz w:val="20"/>
          <w:szCs w:val="20"/>
          <w:lang w:eastAsia="en-GB"/>
        </w:rPr>
        <w:t xml:space="preserve"> in the Collaborate room</w:t>
      </w:r>
      <w:r w:rsidRPr="00437FF3">
        <w:rPr>
          <w:rFonts w:cs="Arial"/>
          <w:color w:val="000000"/>
          <w:sz w:val="20"/>
          <w:szCs w:val="20"/>
          <w:lang w:eastAsia="en-GB"/>
        </w:rPr>
        <w:t xml:space="preserve"> and informed them</w:t>
      </w:r>
      <w:r w:rsidR="002662CA">
        <w:rPr>
          <w:rFonts w:cs="Arial"/>
          <w:color w:val="000000"/>
          <w:sz w:val="20"/>
          <w:szCs w:val="20"/>
          <w:lang w:eastAsia="en-GB"/>
        </w:rPr>
        <w:t xml:space="preserve"> at regular intervals</w:t>
      </w:r>
      <w:r w:rsidRPr="00437FF3">
        <w:rPr>
          <w:rFonts w:cs="Arial"/>
          <w:color w:val="000000"/>
          <w:sz w:val="20"/>
          <w:szCs w:val="20"/>
          <w:lang w:eastAsia="en-GB"/>
        </w:rPr>
        <w:t xml:space="preserve"> that the session would begin at five minutes past. </w:t>
      </w:r>
    </w:p>
    <w:p w:rsidR="00437FF3" w:rsidRPr="00437FF3" w:rsidRDefault="00437FF3" w:rsidP="00437FF3">
      <w:pPr>
        <w:rPr>
          <w:rFonts w:ascii="Times New Roman" w:hAnsi="Times New Roman"/>
          <w:sz w:val="20"/>
          <w:szCs w:val="20"/>
          <w:lang w:eastAsia="en-GB"/>
        </w:rPr>
      </w:pPr>
    </w:p>
    <w:p w:rsidR="00437FF3" w:rsidRPr="00437FF3" w:rsidRDefault="001F1399" w:rsidP="00437FF3">
      <w:pPr>
        <w:rPr>
          <w:rFonts w:ascii="Times New Roman" w:hAnsi="Times New Roman"/>
          <w:sz w:val="20"/>
          <w:szCs w:val="20"/>
          <w:lang w:eastAsia="en-GB"/>
        </w:rPr>
      </w:pPr>
      <w:r>
        <w:rPr>
          <w:rFonts w:cs="Arial"/>
          <w:color w:val="000000"/>
          <w:sz w:val="20"/>
          <w:szCs w:val="20"/>
          <w:lang w:eastAsia="en-GB"/>
        </w:rPr>
        <w:t>One student</w:t>
      </w:r>
      <w:r w:rsidR="00437FF3" w:rsidRPr="00437FF3">
        <w:rPr>
          <w:rFonts w:cs="Arial"/>
          <w:color w:val="000000"/>
          <w:sz w:val="20"/>
          <w:szCs w:val="20"/>
          <w:lang w:eastAsia="en-GB"/>
        </w:rPr>
        <w:t xml:space="preserve"> asked a question </w:t>
      </w:r>
      <w:r w:rsidR="00437FF3">
        <w:rPr>
          <w:rFonts w:cs="Arial"/>
          <w:color w:val="000000"/>
          <w:sz w:val="20"/>
          <w:szCs w:val="20"/>
          <w:lang w:eastAsia="en-GB"/>
        </w:rPr>
        <w:t xml:space="preserve">in the text chat </w:t>
      </w:r>
      <w:r w:rsidR="00437FF3" w:rsidRPr="00437FF3">
        <w:rPr>
          <w:rFonts w:cs="Arial"/>
          <w:color w:val="000000"/>
          <w:sz w:val="20"/>
          <w:szCs w:val="20"/>
          <w:lang w:eastAsia="en-GB"/>
        </w:rPr>
        <w:t xml:space="preserve">about the Critical Report writing and you said that </w:t>
      </w:r>
      <w:r>
        <w:rPr>
          <w:rFonts w:cs="Arial"/>
          <w:color w:val="000000"/>
          <w:sz w:val="20"/>
          <w:szCs w:val="20"/>
          <w:lang w:eastAsia="en-GB"/>
        </w:rPr>
        <w:t>the course leader</w:t>
      </w:r>
      <w:r w:rsidR="00437FF3" w:rsidRPr="00437FF3">
        <w:rPr>
          <w:rFonts w:cs="Arial"/>
          <w:color w:val="000000"/>
          <w:sz w:val="20"/>
          <w:szCs w:val="20"/>
          <w:lang w:eastAsia="en-GB"/>
        </w:rPr>
        <w:t xml:space="preserve"> would be joining towards the end</w:t>
      </w:r>
      <w:r w:rsidR="00437FF3">
        <w:rPr>
          <w:rFonts w:cs="Arial"/>
          <w:color w:val="000000"/>
          <w:sz w:val="20"/>
          <w:szCs w:val="20"/>
          <w:lang w:eastAsia="en-GB"/>
        </w:rPr>
        <w:t xml:space="preserve"> of the session to brief them about</w:t>
      </w:r>
      <w:r w:rsidR="00437FF3" w:rsidRPr="00437FF3">
        <w:rPr>
          <w:rFonts w:cs="Arial"/>
          <w:color w:val="000000"/>
          <w:sz w:val="20"/>
          <w:szCs w:val="20"/>
          <w:lang w:eastAsia="en-GB"/>
        </w:rPr>
        <w:t xml:space="preserve"> that.</w:t>
      </w:r>
    </w:p>
    <w:p w:rsidR="00437FF3" w:rsidRPr="00437FF3" w:rsidRDefault="00437FF3" w:rsidP="00437FF3">
      <w:pPr>
        <w:rPr>
          <w:rFonts w:ascii="Times New Roman" w:hAnsi="Times New Roman"/>
          <w:sz w:val="20"/>
          <w:szCs w:val="20"/>
          <w:lang w:eastAsia="en-GB"/>
        </w:rPr>
      </w:pPr>
    </w:p>
    <w:p w:rsidR="001F1399" w:rsidRPr="001F1399" w:rsidRDefault="00437FF3" w:rsidP="00437FF3">
      <w:pPr>
        <w:rPr>
          <w:rFonts w:cs="Arial"/>
          <w:color w:val="000000"/>
          <w:sz w:val="20"/>
          <w:szCs w:val="20"/>
          <w:lang w:eastAsia="en-GB"/>
        </w:rPr>
      </w:pPr>
      <w:r>
        <w:rPr>
          <w:rFonts w:cs="Arial"/>
          <w:color w:val="000000"/>
          <w:sz w:val="20"/>
          <w:szCs w:val="20"/>
          <w:lang w:eastAsia="en-GB"/>
        </w:rPr>
        <w:t>At 10.04 there we</w:t>
      </w:r>
      <w:r w:rsidRPr="00437FF3">
        <w:rPr>
          <w:rFonts w:cs="Arial"/>
          <w:color w:val="000000"/>
          <w:sz w:val="20"/>
          <w:szCs w:val="20"/>
          <w:lang w:eastAsia="en-GB"/>
        </w:rPr>
        <w:t xml:space="preserve">re around 11 </w:t>
      </w:r>
      <w:r w:rsidR="002662CA">
        <w:rPr>
          <w:rFonts w:cs="Arial"/>
          <w:color w:val="000000"/>
          <w:sz w:val="20"/>
          <w:szCs w:val="20"/>
          <w:lang w:eastAsia="en-GB"/>
        </w:rPr>
        <w:t xml:space="preserve">out of an expected 15 </w:t>
      </w:r>
      <w:r w:rsidRPr="00437FF3">
        <w:rPr>
          <w:rFonts w:cs="Arial"/>
          <w:color w:val="000000"/>
          <w:sz w:val="20"/>
          <w:szCs w:val="20"/>
          <w:lang w:eastAsia="en-GB"/>
        </w:rPr>
        <w:t>students in attendance. You explained that your headphones had broken and needed to arrange an alternative, hence the slight delay.</w:t>
      </w:r>
      <w:r w:rsidR="001F1399">
        <w:rPr>
          <w:rFonts w:cs="Arial"/>
          <w:color w:val="000000"/>
          <w:sz w:val="20"/>
          <w:szCs w:val="20"/>
          <w:lang w:eastAsia="en-GB"/>
        </w:rPr>
        <w:t xml:space="preserve"> A welcome slide can be really handy on Collaborate, even if students are old hands with the technology. You can use this to give them a starter activity or question if they’re arriving in dribs and drabs, or if you’re having a shaky start yourself. </w:t>
      </w:r>
    </w:p>
    <w:p w:rsidR="00437FF3" w:rsidRPr="00437FF3" w:rsidRDefault="00437FF3" w:rsidP="00437FF3">
      <w:pPr>
        <w:rPr>
          <w:rFonts w:ascii="Times New Roman" w:hAnsi="Times New Roman"/>
          <w:sz w:val="20"/>
          <w:szCs w:val="20"/>
          <w:lang w:eastAsia="en-GB"/>
        </w:rPr>
      </w:pPr>
    </w:p>
    <w:p w:rsidR="00437FF3" w:rsidRPr="00437FF3" w:rsidRDefault="00437FF3" w:rsidP="00437FF3">
      <w:pPr>
        <w:rPr>
          <w:rFonts w:ascii="Times New Roman" w:hAnsi="Times New Roman"/>
          <w:sz w:val="20"/>
          <w:szCs w:val="20"/>
          <w:lang w:eastAsia="en-GB"/>
        </w:rPr>
      </w:pPr>
      <w:r w:rsidRPr="00437FF3">
        <w:rPr>
          <w:rFonts w:cs="Arial"/>
          <w:color w:val="000000"/>
          <w:sz w:val="20"/>
          <w:szCs w:val="20"/>
          <w:lang w:eastAsia="en-GB"/>
        </w:rPr>
        <w:t>You introduced the session which was about the intersection between art and documentary photography.</w:t>
      </w:r>
    </w:p>
    <w:p w:rsidR="00437FF3" w:rsidRPr="00437FF3" w:rsidRDefault="00437FF3" w:rsidP="00437FF3">
      <w:pPr>
        <w:rPr>
          <w:rFonts w:ascii="Times New Roman" w:hAnsi="Times New Roman"/>
          <w:sz w:val="20"/>
          <w:szCs w:val="20"/>
          <w:lang w:eastAsia="en-GB"/>
        </w:rPr>
      </w:pPr>
    </w:p>
    <w:p w:rsidR="001F1399" w:rsidRDefault="00437FF3" w:rsidP="00437FF3">
      <w:pPr>
        <w:rPr>
          <w:rFonts w:cs="Arial"/>
          <w:color w:val="000000"/>
          <w:sz w:val="20"/>
          <w:szCs w:val="20"/>
          <w:lang w:eastAsia="en-GB"/>
        </w:rPr>
      </w:pPr>
      <w:r w:rsidRPr="00437FF3">
        <w:rPr>
          <w:rFonts w:cs="Arial"/>
          <w:color w:val="000000"/>
          <w:sz w:val="20"/>
          <w:szCs w:val="20"/>
          <w:lang w:eastAsia="en-GB"/>
        </w:rPr>
        <w:t>You showed works by Vermeer (1660) and Turner (1844) to illustrate that before photography, painting often took the form of direct representation, with interpretation and impressionism being later developments. You highlighted two points of departure between art and photography; one being that photograph</w:t>
      </w:r>
      <w:r w:rsidR="00307B45">
        <w:rPr>
          <w:rFonts w:cs="Arial"/>
          <w:color w:val="000000"/>
          <w:sz w:val="20"/>
          <w:szCs w:val="20"/>
          <w:lang w:eastAsia="en-GB"/>
        </w:rPr>
        <w:t>y is never purely conceptual but</w:t>
      </w:r>
      <w:r w:rsidRPr="00437FF3">
        <w:rPr>
          <w:rFonts w:cs="Arial"/>
          <w:color w:val="000000"/>
          <w:sz w:val="20"/>
          <w:szCs w:val="20"/>
          <w:lang w:eastAsia="en-GB"/>
        </w:rPr>
        <w:t xml:space="preserve"> always fo</w:t>
      </w:r>
      <w:r w:rsidR="002662CA">
        <w:rPr>
          <w:rFonts w:cs="Arial"/>
          <w:color w:val="000000"/>
          <w:sz w:val="20"/>
          <w:szCs w:val="20"/>
          <w:lang w:eastAsia="en-GB"/>
        </w:rPr>
        <w:t>cused on an object, even if the</w:t>
      </w:r>
      <w:r w:rsidRPr="00437FF3">
        <w:rPr>
          <w:rFonts w:cs="Arial"/>
          <w:color w:val="000000"/>
          <w:sz w:val="20"/>
          <w:szCs w:val="20"/>
          <w:lang w:eastAsia="en-GB"/>
        </w:rPr>
        <w:t xml:space="preserve"> object is just the print itself. The other was around photography as a means of </w:t>
      </w:r>
      <w:r w:rsidRPr="00437FF3">
        <w:rPr>
          <w:rFonts w:cs="Arial"/>
          <w:i/>
          <w:iCs/>
          <w:color w:val="000000"/>
          <w:sz w:val="20"/>
          <w:szCs w:val="20"/>
          <w:lang w:eastAsia="en-GB"/>
        </w:rPr>
        <w:t>documenting</w:t>
      </w:r>
      <w:r w:rsidR="002662CA">
        <w:rPr>
          <w:rFonts w:cs="Arial"/>
          <w:color w:val="000000"/>
          <w:sz w:val="20"/>
          <w:szCs w:val="20"/>
          <w:lang w:eastAsia="en-GB"/>
        </w:rPr>
        <w:t>—</w:t>
      </w:r>
      <w:r w:rsidRPr="00437FF3">
        <w:rPr>
          <w:rFonts w:cs="Arial"/>
          <w:color w:val="000000"/>
          <w:sz w:val="20"/>
          <w:szCs w:val="20"/>
          <w:lang w:eastAsia="en-GB"/>
        </w:rPr>
        <w:t xml:space="preserve">rather than </w:t>
      </w:r>
      <w:r w:rsidRPr="00437FF3">
        <w:rPr>
          <w:rFonts w:cs="Arial"/>
          <w:i/>
          <w:iCs/>
          <w:color w:val="000000"/>
          <w:sz w:val="20"/>
          <w:szCs w:val="20"/>
          <w:lang w:eastAsia="en-GB"/>
        </w:rPr>
        <w:t>bein</w:t>
      </w:r>
      <w:r w:rsidR="002662CA">
        <w:rPr>
          <w:rFonts w:cs="Arial"/>
          <w:color w:val="000000"/>
          <w:sz w:val="20"/>
          <w:szCs w:val="20"/>
          <w:lang w:eastAsia="en-GB"/>
        </w:rPr>
        <w:t>g—</w:t>
      </w:r>
      <w:r w:rsidRPr="00437FF3">
        <w:rPr>
          <w:rFonts w:cs="Arial"/>
          <w:color w:val="000000"/>
          <w:sz w:val="20"/>
          <w:szCs w:val="20"/>
          <w:lang w:eastAsia="en-GB"/>
        </w:rPr>
        <w:t>an artwork.</w:t>
      </w:r>
      <w:r w:rsidR="001F1399">
        <w:rPr>
          <w:rFonts w:ascii="Times New Roman" w:hAnsi="Times New Roman"/>
          <w:sz w:val="20"/>
          <w:szCs w:val="20"/>
          <w:lang w:eastAsia="en-GB"/>
        </w:rPr>
        <w:t xml:space="preserve"> </w:t>
      </w:r>
      <w:r w:rsidR="00307B45">
        <w:rPr>
          <w:rFonts w:cs="Arial"/>
          <w:color w:val="000000"/>
          <w:sz w:val="20"/>
          <w:szCs w:val="20"/>
          <w:lang w:eastAsia="en-GB"/>
        </w:rPr>
        <w:t>You then asked the question—</w:t>
      </w:r>
      <w:r w:rsidRPr="00437FF3">
        <w:rPr>
          <w:rFonts w:cs="Arial"/>
          <w:i/>
          <w:iCs/>
          <w:color w:val="000000"/>
          <w:sz w:val="20"/>
          <w:szCs w:val="20"/>
          <w:lang w:eastAsia="en-GB"/>
        </w:rPr>
        <w:t>what makes a photograph</w:t>
      </w:r>
      <w:r w:rsidRPr="00307B45">
        <w:rPr>
          <w:rFonts w:cs="Arial"/>
          <w:iCs/>
          <w:color w:val="000000"/>
          <w:sz w:val="20"/>
          <w:szCs w:val="20"/>
          <w:lang w:eastAsia="en-GB"/>
        </w:rPr>
        <w:t xml:space="preserve"> art</w:t>
      </w:r>
      <w:r w:rsidR="00307B45">
        <w:rPr>
          <w:rFonts w:cs="Arial"/>
          <w:iCs/>
          <w:color w:val="000000"/>
          <w:sz w:val="20"/>
          <w:szCs w:val="20"/>
          <w:lang w:eastAsia="en-GB"/>
        </w:rPr>
        <w:t>,</w:t>
      </w:r>
      <w:r w:rsidRPr="00437FF3">
        <w:rPr>
          <w:rFonts w:cs="Arial"/>
          <w:i/>
          <w:iCs/>
          <w:color w:val="000000"/>
          <w:sz w:val="20"/>
          <w:szCs w:val="20"/>
          <w:lang w:eastAsia="en-GB"/>
        </w:rPr>
        <w:t xml:space="preserve"> as opposed to photojournalism</w:t>
      </w:r>
      <w:r w:rsidR="00307B45">
        <w:rPr>
          <w:rFonts w:cs="Arial"/>
          <w:color w:val="000000"/>
          <w:sz w:val="20"/>
          <w:szCs w:val="20"/>
          <w:lang w:eastAsia="en-GB"/>
        </w:rPr>
        <w:t>—</w:t>
      </w:r>
      <w:r w:rsidRPr="00437FF3">
        <w:rPr>
          <w:rFonts w:cs="Arial"/>
          <w:color w:val="000000"/>
          <w:sz w:val="20"/>
          <w:szCs w:val="20"/>
          <w:lang w:eastAsia="en-GB"/>
        </w:rPr>
        <w:t xml:space="preserve">and </w:t>
      </w:r>
      <w:r w:rsidR="008601A3">
        <w:rPr>
          <w:rFonts w:cs="Arial"/>
          <w:color w:val="000000"/>
          <w:sz w:val="20"/>
          <w:szCs w:val="20"/>
          <w:lang w:eastAsia="en-GB"/>
        </w:rPr>
        <w:t xml:space="preserve">displayed a list of answers. </w:t>
      </w:r>
    </w:p>
    <w:p w:rsidR="001F1399" w:rsidRDefault="001F1399" w:rsidP="00437FF3">
      <w:pPr>
        <w:rPr>
          <w:rFonts w:cs="Arial"/>
          <w:color w:val="000000"/>
          <w:sz w:val="20"/>
          <w:szCs w:val="20"/>
          <w:lang w:eastAsia="en-GB"/>
        </w:rPr>
      </w:pPr>
    </w:p>
    <w:p w:rsidR="001F1399" w:rsidRDefault="008601A3" w:rsidP="00437FF3">
      <w:pPr>
        <w:rPr>
          <w:rFonts w:ascii="Times New Roman" w:hAnsi="Times New Roman"/>
          <w:sz w:val="20"/>
          <w:szCs w:val="20"/>
          <w:lang w:eastAsia="en-GB"/>
        </w:rPr>
      </w:pPr>
      <w:r>
        <w:rPr>
          <w:rFonts w:cs="Arial"/>
          <w:color w:val="000000"/>
          <w:sz w:val="20"/>
          <w:szCs w:val="20"/>
          <w:lang w:eastAsia="en-GB"/>
        </w:rPr>
        <w:t xml:space="preserve">What was the rationale </w:t>
      </w:r>
      <w:r w:rsidR="00064A2C">
        <w:rPr>
          <w:rFonts w:cs="Arial"/>
          <w:color w:val="000000"/>
          <w:sz w:val="20"/>
          <w:szCs w:val="20"/>
          <w:lang w:eastAsia="en-GB"/>
        </w:rPr>
        <w:t>fo</w:t>
      </w:r>
      <w:r w:rsidR="001F1399">
        <w:rPr>
          <w:rFonts w:cs="Arial"/>
          <w:color w:val="000000"/>
          <w:sz w:val="20"/>
          <w:szCs w:val="20"/>
          <w:lang w:eastAsia="en-GB"/>
        </w:rPr>
        <w:t>r displaying this immediately? An alternative approach</w:t>
      </w:r>
      <w:r w:rsidR="00307B45">
        <w:rPr>
          <w:rFonts w:cs="Arial"/>
          <w:color w:val="000000"/>
          <w:sz w:val="20"/>
          <w:szCs w:val="20"/>
          <w:lang w:eastAsia="en-GB"/>
        </w:rPr>
        <w:t xml:space="preserve"> would have been to set this question out to them in advance, and/or to discuss it in breakout groups</w:t>
      </w:r>
      <w:r w:rsidR="001F1399">
        <w:rPr>
          <w:rFonts w:cs="Arial"/>
          <w:color w:val="000000"/>
          <w:sz w:val="20"/>
          <w:szCs w:val="20"/>
          <w:lang w:eastAsia="en-GB"/>
        </w:rPr>
        <w:t>.</w:t>
      </w:r>
    </w:p>
    <w:p w:rsidR="001F1399" w:rsidRDefault="001F1399" w:rsidP="00437FF3">
      <w:pPr>
        <w:rPr>
          <w:rFonts w:ascii="Times New Roman" w:hAnsi="Times New Roman"/>
          <w:sz w:val="20"/>
          <w:szCs w:val="20"/>
          <w:lang w:eastAsia="en-GB"/>
        </w:rPr>
      </w:pPr>
    </w:p>
    <w:p w:rsidR="00307B45" w:rsidRPr="001F1399" w:rsidRDefault="001F1399" w:rsidP="00437FF3">
      <w:pPr>
        <w:rPr>
          <w:rFonts w:ascii="Times New Roman" w:hAnsi="Times New Roman"/>
          <w:sz w:val="20"/>
          <w:szCs w:val="20"/>
          <w:lang w:eastAsia="en-GB"/>
        </w:rPr>
      </w:pPr>
      <w:r>
        <w:rPr>
          <w:rFonts w:cs="Arial"/>
          <w:color w:val="000000"/>
          <w:sz w:val="20"/>
          <w:szCs w:val="20"/>
          <w:lang w:eastAsia="en-GB"/>
        </w:rPr>
        <w:t>You invited</w:t>
      </w:r>
      <w:r w:rsidR="00307B45">
        <w:rPr>
          <w:rFonts w:cs="Arial"/>
          <w:color w:val="000000"/>
          <w:sz w:val="20"/>
          <w:szCs w:val="20"/>
          <w:lang w:eastAsia="en-GB"/>
        </w:rPr>
        <w:t xml:space="preserve"> their comments on your list</w:t>
      </w:r>
      <w:r>
        <w:rPr>
          <w:rFonts w:cs="Arial"/>
          <w:color w:val="000000"/>
          <w:sz w:val="20"/>
          <w:szCs w:val="20"/>
          <w:lang w:eastAsia="en-GB"/>
        </w:rPr>
        <w:t xml:space="preserve"> via the text chat</w:t>
      </w:r>
      <w:r w:rsidR="00307B45">
        <w:rPr>
          <w:rFonts w:cs="Arial"/>
          <w:color w:val="000000"/>
          <w:sz w:val="20"/>
          <w:szCs w:val="20"/>
          <w:lang w:eastAsia="en-GB"/>
        </w:rPr>
        <w:t>. What will you do with th</w:t>
      </w:r>
      <w:r>
        <w:rPr>
          <w:rFonts w:cs="Arial"/>
          <w:color w:val="000000"/>
          <w:sz w:val="20"/>
          <w:szCs w:val="20"/>
          <w:lang w:eastAsia="en-GB"/>
        </w:rPr>
        <w:t>eir contributions? For example, one student</w:t>
      </w:r>
      <w:r w:rsidR="00307B45">
        <w:rPr>
          <w:rFonts w:cs="Arial"/>
          <w:color w:val="000000"/>
          <w:sz w:val="20"/>
          <w:szCs w:val="20"/>
          <w:lang w:eastAsia="en-GB"/>
        </w:rPr>
        <w:t xml:space="preserve"> suggested ‘audience’, </w:t>
      </w:r>
      <w:r w:rsidR="00437FF3" w:rsidRPr="00437FF3">
        <w:rPr>
          <w:rFonts w:cs="Arial"/>
          <w:color w:val="000000"/>
          <w:sz w:val="20"/>
          <w:szCs w:val="20"/>
          <w:lang w:eastAsia="en-GB"/>
        </w:rPr>
        <w:t xml:space="preserve">which wasn’t on your list. </w:t>
      </w:r>
      <w:r w:rsidR="005334AC">
        <w:rPr>
          <w:rFonts w:cs="Arial"/>
          <w:color w:val="000000"/>
          <w:sz w:val="20"/>
          <w:szCs w:val="20"/>
          <w:lang w:eastAsia="en-GB"/>
        </w:rPr>
        <w:t>What options are there for recognising</w:t>
      </w:r>
      <w:r w:rsidR="00307B45">
        <w:rPr>
          <w:rFonts w:cs="Arial"/>
          <w:color w:val="000000"/>
          <w:sz w:val="20"/>
          <w:szCs w:val="20"/>
          <w:lang w:eastAsia="en-GB"/>
        </w:rPr>
        <w:t xml:space="preserve"> and build</w:t>
      </w:r>
      <w:r w:rsidR="00064A2C">
        <w:rPr>
          <w:rFonts w:cs="Arial"/>
          <w:color w:val="000000"/>
          <w:sz w:val="20"/>
          <w:szCs w:val="20"/>
          <w:lang w:eastAsia="en-GB"/>
        </w:rPr>
        <w:t>ing</w:t>
      </w:r>
      <w:r w:rsidR="00307B45">
        <w:rPr>
          <w:rFonts w:cs="Arial"/>
          <w:color w:val="000000"/>
          <w:sz w:val="20"/>
          <w:szCs w:val="20"/>
          <w:lang w:eastAsia="en-GB"/>
        </w:rPr>
        <w:t xml:space="preserve"> on </w:t>
      </w:r>
      <w:r w:rsidR="005334AC">
        <w:rPr>
          <w:rFonts w:cs="Arial"/>
          <w:color w:val="000000"/>
          <w:sz w:val="20"/>
          <w:szCs w:val="20"/>
          <w:lang w:eastAsia="en-GB"/>
        </w:rPr>
        <w:t>these</w:t>
      </w:r>
      <w:r w:rsidR="00307B45">
        <w:rPr>
          <w:rFonts w:cs="Arial"/>
          <w:color w:val="000000"/>
          <w:sz w:val="20"/>
          <w:szCs w:val="20"/>
          <w:lang w:eastAsia="en-GB"/>
        </w:rPr>
        <w:t xml:space="preserve"> offering</w:t>
      </w:r>
      <w:r w:rsidR="00064A2C">
        <w:rPr>
          <w:rFonts w:cs="Arial"/>
          <w:color w:val="000000"/>
          <w:sz w:val="20"/>
          <w:szCs w:val="20"/>
          <w:lang w:eastAsia="en-GB"/>
        </w:rPr>
        <w:t>s</w:t>
      </w:r>
      <w:r w:rsidR="00307B45">
        <w:rPr>
          <w:rFonts w:cs="Arial"/>
          <w:color w:val="000000"/>
          <w:sz w:val="20"/>
          <w:szCs w:val="20"/>
          <w:lang w:eastAsia="en-GB"/>
        </w:rPr>
        <w:t xml:space="preserve">? </w:t>
      </w:r>
    </w:p>
    <w:p w:rsidR="00307B45" w:rsidRDefault="00307B45" w:rsidP="00437FF3">
      <w:pPr>
        <w:rPr>
          <w:rFonts w:cs="Arial"/>
          <w:color w:val="000000"/>
          <w:sz w:val="20"/>
          <w:szCs w:val="20"/>
          <w:lang w:eastAsia="en-GB"/>
        </w:rPr>
      </w:pPr>
    </w:p>
    <w:p w:rsidR="00437FF3" w:rsidRPr="00437FF3" w:rsidRDefault="005334AC" w:rsidP="00437FF3">
      <w:pPr>
        <w:rPr>
          <w:rFonts w:ascii="Times New Roman" w:hAnsi="Times New Roman"/>
          <w:sz w:val="20"/>
          <w:szCs w:val="20"/>
          <w:lang w:eastAsia="en-GB"/>
        </w:rPr>
      </w:pPr>
      <w:r>
        <w:rPr>
          <w:rFonts w:cs="Arial"/>
          <w:color w:val="000000"/>
          <w:sz w:val="20"/>
          <w:szCs w:val="20"/>
          <w:lang w:eastAsia="en-GB"/>
        </w:rPr>
        <w:t xml:space="preserve">There’s </w:t>
      </w:r>
      <w:r w:rsidR="00064A2C">
        <w:rPr>
          <w:rFonts w:cs="Arial"/>
          <w:color w:val="000000"/>
          <w:sz w:val="20"/>
          <w:szCs w:val="20"/>
          <w:lang w:eastAsia="en-GB"/>
        </w:rPr>
        <w:t>an obvious</w:t>
      </w:r>
      <w:r w:rsidR="00437FF3" w:rsidRPr="00437FF3">
        <w:rPr>
          <w:rFonts w:cs="Arial"/>
          <w:color w:val="000000"/>
          <w:sz w:val="20"/>
          <w:szCs w:val="20"/>
          <w:lang w:eastAsia="en-GB"/>
        </w:rPr>
        <w:t xml:space="preserve"> difference </w:t>
      </w:r>
      <w:r w:rsidR="001F1399">
        <w:rPr>
          <w:rFonts w:cs="Arial"/>
          <w:color w:val="000000"/>
          <w:sz w:val="20"/>
          <w:szCs w:val="20"/>
          <w:lang w:eastAsia="en-GB"/>
        </w:rPr>
        <w:t xml:space="preserve">in </w:t>
      </w:r>
      <w:bookmarkStart w:id="0" w:name="_GoBack"/>
      <w:bookmarkEnd w:id="0"/>
      <w:r w:rsidR="00064A2C">
        <w:rPr>
          <w:rFonts w:cs="Arial"/>
          <w:color w:val="000000"/>
          <w:sz w:val="20"/>
          <w:szCs w:val="20"/>
          <w:lang w:eastAsia="en-GB"/>
        </w:rPr>
        <w:t>how we might</w:t>
      </w:r>
      <w:r>
        <w:rPr>
          <w:rFonts w:cs="Arial"/>
          <w:color w:val="000000"/>
          <w:sz w:val="20"/>
          <w:szCs w:val="20"/>
          <w:lang w:eastAsia="en-GB"/>
        </w:rPr>
        <w:t xml:space="preserve"> respond to </w:t>
      </w:r>
      <w:r w:rsidR="00437FF3" w:rsidRPr="00437FF3">
        <w:rPr>
          <w:rFonts w:cs="Arial"/>
          <w:color w:val="000000"/>
          <w:sz w:val="20"/>
          <w:szCs w:val="20"/>
          <w:lang w:eastAsia="en-GB"/>
        </w:rPr>
        <w:t xml:space="preserve">student </w:t>
      </w:r>
      <w:r>
        <w:rPr>
          <w:rFonts w:cs="Arial"/>
          <w:color w:val="000000"/>
          <w:sz w:val="20"/>
          <w:szCs w:val="20"/>
          <w:lang w:eastAsia="en-GB"/>
        </w:rPr>
        <w:t>contribution</w:t>
      </w:r>
      <w:r w:rsidR="00064A2C">
        <w:rPr>
          <w:rFonts w:cs="Arial"/>
          <w:color w:val="000000"/>
          <w:sz w:val="20"/>
          <w:szCs w:val="20"/>
          <w:lang w:eastAsia="en-GB"/>
        </w:rPr>
        <w:t>s</w:t>
      </w:r>
      <w:r>
        <w:rPr>
          <w:rFonts w:cs="Arial"/>
          <w:color w:val="000000"/>
          <w:sz w:val="20"/>
          <w:szCs w:val="20"/>
          <w:lang w:eastAsia="en-GB"/>
        </w:rPr>
        <w:t xml:space="preserve"> in online</w:t>
      </w:r>
      <w:r w:rsidR="00437FF3" w:rsidRPr="00437FF3">
        <w:rPr>
          <w:rFonts w:cs="Arial"/>
          <w:color w:val="000000"/>
          <w:sz w:val="20"/>
          <w:szCs w:val="20"/>
          <w:lang w:eastAsia="en-GB"/>
        </w:rPr>
        <w:t xml:space="preserve"> text chat, and in a physical classroom, and</w:t>
      </w:r>
      <w:r w:rsidR="00064A2C">
        <w:rPr>
          <w:rFonts w:cs="Arial"/>
          <w:color w:val="000000"/>
          <w:sz w:val="20"/>
          <w:szCs w:val="20"/>
          <w:lang w:eastAsia="en-GB"/>
        </w:rPr>
        <w:t xml:space="preserve"> how (and whether)</w:t>
      </w:r>
      <w:r w:rsidR="00437FF3" w:rsidRPr="00437FF3">
        <w:rPr>
          <w:rFonts w:cs="Arial"/>
          <w:color w:val="000000"/>
          <w:sz w:val="20"/>
          <w:szCs w:val="20"/>
          <w:lang w:eastAsia="en-GB"/>
        </w:rPr>
        <w:t xml:space="preserve"> we then engage with</w:t>
      </w:r>
      <w:r w:rsidR="00307B45">
        <w:rPr>
          <w:rFonts w:cs="Arial"/>
          <w:color w:val="000000"/>
          <w:sz w:val="20"/>
          <w:szCs w:val="20"/>
          <w:lang w:eastAsia="en-GB"/>
        </w:rPr>
        <w:t xml:space="preserve"> that response, </w:t>
      </w:r>
      <w:r w:rsidR="00437FF3" w:rsidRPr="00437FF3">
        <w:rPr>
          <w:rFonts w:cs="Arial"/>
          <w:color w:val="000000"/>
          <w:sz w:val="20"/>
          <w:szCs w:val="20"/>
          <w:lang w:eastAsia="en-GB"/>
        </w:rPr>
        <w:t>because of exp</w:t>
      </w:r>
      <w:r w:rsidR="00064A2C">
        <w:rPr>
          <w:rFonts w:cs="Arial"/>
          <w:color w:val="000000"/>
          <w:sz w:val="20"/>
          <w:szCs w:val="20"/>
          <w:lang w:eastAsia="en-GB"/>
        </w:rPr>
        <w:t>ectations, norms,</w:t>
      </w:r>
      <w:r w:rsidR="00307B45">
        <w:rPr>
          <w:rFonts w:cs="Arial"/>
          <w:color w:val="000000"/>
          <w:sz w:val="20"/>
          <w:szCs w:val="20"/>
          <w:lang w:eastAsia="en-GB"/>
        </w:rPr>
        <w:t xml:space="preserve"> intuition, </w:t>
      </w:r>
      <w:r w:rsidR="00437FF3" w:rsidRPr="00437FF3">
        <w:rPr>
          <w:rFonts w:cs="Arial"/>
          <w:color w:val="000000"/>
          <w:sz w:val="20"/>
          <w:szCs w:val="20"/>
          <w:lang w:eastAsia="en-GB"/>
        </w:rPr>
        <w:t xml:space="preserve">or whatever. </w:t>
      </w:r>
      <w:r w:rsidR="00307B45">
        <w:rPr>
          <w:rFonts w:cs="Arial"/>
          <w:color w:val="000000"/>
          <w:sz w:val="20"/>
          <w:szCs w:val="20"/>
          <w:lang w:eastAsia="en-GB"/>
        </w:rPr>
        <w:t xml:space="preserve">It is </w:t>
      </w:r>
      <w:r w:rsidR="008601A3">
        <w:rPr>
          <w:rFonts w:cs="Arial"/>
          <w:color w:val="000000"/>
          <w:sz w:val="20"/>
          <w:szCs w:val="20"/>
          <w:lang w:eastAsia="en-GB"/>
        </w:rPr>
        <w:t xml:space="preserve">much </w:t>
      </w:r>
      <w:r w:rsidR="00437FF3" w:rsidRPr="00437FF3">
        <w:rPr>
          <w:rFonts w:cs="Arial"/>
          <w:color w:val="000000"/>
          <w:sz w:val="20"/>
          <w:szCs w:val="20"/>
          <w:lang w:eastAsia="en-GB"/>
        </w:rPr>
        <w:t>easier to gloss or pass over an online</w:t>
      </w:r>
      <w:r w:rsidR="00307B45">
        <w:rPr>
          <w:rFonts w:cs="Arial"/>
          <w:color w:val="000000"/>
          <w:sz w:val="20"/>
          <w:szCs w:val="20"/>
          <w:lang w:eastAsia="en-GB"/>
        </w:rPr>
        <w:t xml:space="preserve"> text</w:t>
      </w:r>
      <w:r w:rsidR="00437FF3" w:rsidRPr="00437FF3">
        <w:rPr>
          <w:rFonts w:cs="Arial"/>
          <w:color w:val="000000"/>
          <w:sz w:val="20"/>
          <w:szCs w:val="20"/>
          <w:lang w:eastAsia="en-GB"/>
        </w:rPr>
        <w:t xml:space="preserve"> r</w:t>
      </w:r>
      <w:r w:rsidR="008601A3">
        <w:rPr>
          <w:rFonts w:cs="Arial"/>
          <w:color w:val="000000"/>
          <w:sz w:val="20"/>
          <w:szCs w:val="20"/>
          <w:lang w:eastAsia="en-GB"/>
        </w:rPr>
        <w:t xml:space="preserve">esponse without attending or responding to it than it is do </w:t>
      </w:r>
      <w:r w:rsidR="00437FF3" w:rsidRPr="00437FF3">
        <w:rPr>
          <w:rFonts w:cs="Arial"/>
          <w:color w:val="000000"/>
          <w:sz w:val="20"/>
          <w:szCs w:val="20"/>
          <w:lang w:eastAsia="en-GB"/>
        </w:rPr>
        <w:t xml:space="preserve">we might do </w:t>
      </w:r>
      <w:r w:rsidR="00307B45">
        <w:rPr>
          <w:rFonts w:cs="Arial"/>
          <w:color w:val="000000"/>
          <w:sz w:val="20"/>
          <w:szCs w:val="20"/>
          <w:lang w:eastAsia="en-GB"/>
        </w:rPr>
        <w:t xml:space="preserve">an oral contribution </w:t>
      </w:r>
      <w:r w:rsidR="00437FF3" w:rsidRPr="00437FF3">
        <w:rPr>
          <w:rFonts w:cs="Arial"/>
          <w:color w:val="000000"/>
          <w:sz w:val="20"/>
          <w:szCs w:val="20"/>
          <w:lang w:eastAsia="en-GB"/>
        </w:rPr>
        <w:t xml:space="preserve">in a physical classroom. </w:t>
      </w:r>
      <w:r w:rsidR="00307B45">
        <w:rPr>
          <w:rFonts w:cs="Arial"/>
          <w:color w:val="000000"/>
          <w:sz w:val="20"/>
          <w:szCs w:val="20"/>
          <w:lang w:eastAsia="en-GB"/>
        </w:rPr>
        <w:t xml:space="preserve">This isn’t necessarily a bad thing as it lowers the risk threshold for the contributing student, but it illuminates the question of </w:t>
      </w:r>
      <w:r w:rsidR="00307B45" w:rsidRPr="00AC14F4">
        <w:rPr>
          <w:rFonts w:cs="Arial"/>
          <w:i/>
          <w:color w:val="000000"/>
          <w:sz w:val="20"/>
          <w:szCs w:val="20"/>
          <w:lang w:eastAsia="en-GB"/>
        </w:rPr>
        <w:t>what we are doing</w:t>
      </w:r>
      <w:r w:rsidR="00307B45">
        <w:rPr>
          <w:rFonts w:cs="Arial"/>
          <w:color w:val="000000"/>
          <w:sz w:val="20"/>
          <w:szCs w:val="20"/>
          <w:lang w:eastAsia="en-GB"/>
        </w:rPr>
        <w:t xml:space="preserve"> when we let a particular comment pass. What do you think?</w:t>
      </w:r>
    </w:p>
    <w:p w:rsidR="00437FF3" w:rsidRPr="00437FF3" w:rsidRDefault="00437FF3" w:rsidP="00437FF3">
      <w:pPr>
        <w:rPr>
          <w:rFonts w:ascii="Times New Roman" w:hAnsi="Times New Roman"/>
          <w:sz w:val="20"/>
          <w:szCs w:val="20"/>
          <w:lang w:eastAsia="en-GB"/>
        </w:rPr>
      </w:pPr>
    </w:p>
    <w:p w:rsidR="00437FF3" w:rsidRPr="00437FF3" w:rsidRDefault="007A0C59" w:rsidP="00437FF3">
      <w:pPr>
        <w:rPr>
          <w:rFonts w:ascii="Times New Roman" w:hAnsi="Times New Roman"/>
          <w:sz w:val="20"/>
          <w:szCs w:val="20"/>
          <w:lang w:eastAsia="en-GB"/>
        </w:rPr>
      </w:pPr>
      <w:r>
        <w:rPr>
          <w:rFonts w:cs="Arial"/>
          <w:color w:val="000000"/>
          <w:sz w:val="20"/>
          <w:szCs w:val="20"/>
          <w:lang w:eastAsia="en-GB"/>
        </w:rPr>
        <w:t>You encountered</w:t>
      </w:r>
      <w:r w:rsidR="00437FF3" w:rsidRPr="00437FF3">
        <w:rPr>
          <w:rFonts w:cs="Arial"/>
          <w:color w:val="000000"/>
          <w:sz w:val="20"/>
          <w:szCs w:val="20"/>
          <w:lang w:eastAsia="en-GB"/>
        </w:rPr>
        <w:t xml:space="preserve"> techni</w:t>
      </w:r>
      <w:r w:rsidR="00307B45">
        <w:rPr>
          <w:rFonts w:cs="Arial"/>
          <w:color w:val="000000"/>
          <w:sz w:val="20"/>
          <w:szCs w:val="20"/>
          <w:lang w:eastAsia="en-GB"/>
        </w:rPr>
        <w:t>cal difficulties around 10.15 (</w:t>
      </w:r>
      <w:r w:rsidR="00437FF3" w:rsidRPr="00437FF3">
        <w:rPr>
          <w:rFonts w:cs="Arial"/>
          <w:color w:val="000000"/>
          <w:sz w:val="20"/>
          <w:szCs w:val="20"/>
          <w:lang w:eastAsia="en-GB"/>
        </w:rPr>
        <w:t>I think you couldn’t s</w:t>
      </w:r>
      <w:r w:rsidR="00307B45">
        <w:rPr>
          <w:rFonts w:cs="Arial"/>
          <w:color w:val="000000"/>
          <w:sz w:val="20"/>
          <w:szCs w:val="20"/>
          <w:lang w:eastAsia="en-GB"/>
        </w:rPr>
        <w:t>ee the slides for some reason). T</w:t>
      </w:r>
      <w:r w:rsidR="00437FF3" w:rsidRPr="00437FF3">
        <w:rPr>
          <w:rFonts w:cs="Arial"/>
          <w:color w:val="000000"/>
          <w:sz w:val="20"/>
          <w:szCs w:val="20"/>
          <w:lang w:eastAsia="en-GB"/>
        </w:rPr>
        <w:t xml:space="preserve">his was rectified and you moved on. Between 10.20 and 10.35 you spoke for 15 minutes with no interaction until you asked for their interpretation of the Alfredo </w:t>
      </w:r>
      <w:proofErr w:type="spellStart"/>
      <w:r w:rsidR="00437FF3" w:rsidRPr="00437FF3">
        <w:rPr>
          <w:rFonts w:cs="Arial"/>
          <w:color w:val="000000"/>
          <w:sz w:val="20"/>
          <w:szCs w:val="20"/>
          <w:lang w:eastAsia="en-GB"/>
        </w:rPr>
        <w:t>Jaar</w:t>
      </w:r>
      <w:proofErr w:type="spellEnd"/>
      <w:r w:rsidR="00437FF3" w:rsidRPr="00437FF3">
        <w:rPr>
          <w:rFonts w:cs="Arial"/>
          <w:color w:val="000000"/>
          <w:sz w:val="20"/>
          <w:szCs w:val="20"/>
          <w:lang w:eastAsia="en-GB"/>
        </w:rPr>
        <w:t xml:space="preserve"> piece.</w:t>
      </w:r>
    </w:p>
    <w:p w:rsidR="007A0C59" w:rsidRDefault="007A0C59" w:rsidP="00437FF3">
      <w:pPr>
        <w:rPr>
          <w:rFonts w:cs="Arial"/>
          <w:color w:val="000000"/>
          <w:sz w:val="20"/>
          <w:szCs w:val="20"/>
          <w:lang w:eastAsia="en-GB"/>
        </w:rPr>
      </w:pPr>
      <w:r>
        <w:rPr>
          <w:rFonts w:cs="Arial"/>
          <w:color w:val="000000"/>
          <w:sz w:val="20"/>
          <w:szCs w:val="20"/>
          <w:lang w:eastAsia="en-GB"/>
        </w:rPr>
        <w:t xml:space="preserve">How did you perceive the </w:t>
      </w:r>
      <w:r w:rsidR="002662CA">
        <w:rPr>
          <w:rFonts w:cs="Arial"/>
          <w:color w:val="000000"/>
          <w:sz w:val="20"/>
          <w:szCs w:val="20"/>
          <w:lang w:eastAsia="en-GB"/>
        </w:rPr>
        <w:t>energy and engagement of</w:t>
      </w:r>
      <w:r>
        <w:rPr>
          <w:rFonts w:cs="Arial"/>
          <w:color w:val="000000"/>
          <w:sz w:val="20"/>
          <w:szCs w:val="20"/>
          <w:lang w:eastAsia="en-GB"/>
        </w:rPr>
        <w:t xml:space="preserve"> the </w:t>
      </w:r>
      <w:r w:rsidR="002662CA">
        <w:rPr>
          <w:rFonts w:cs="Arial"/>
          <w:color w:val="000000"/>
          <w:sz w:val="20"/>
          <w:szCs w:val="20"/>
          <w:lang w:eastAsia="en-GB"/>
        </w:rPr>
        <w:t>student</w:t>
      </w:r>
      <w:r>
        <w:rPr>
          <w:rFonts w:cs="Arial"/>
          <w:color w:val="000000"/>
          <w:sz w:val="20"/>
          <w:szCs w:val="20"/>
          <w:lang w:eastAsia="en-GB"/>
        </w:rPr>
        <w:t>s at this point? How did you imagine</w:t>
      </w:r>
      <w:r w:rsidR="00437FF3" w:rsidRPr="00437FF3">
        <w:rPr>
          <w:rFonts w:cs="Arial"/>
          <w:color w:val="000000"/>
          <w:sz w:val="20"/>
          <w:szCs w:val="20"/>
          <w:lang w:eastAsia="en-GB"/>
        </w:rPr>
        <w:t xml:space="preserve"> they experience</w:t>
      </w:r>
      <w:r>
        <w:rPr>
          <w:rFonts w:cs="Arial"/>
          <w:color w:val="000000"/>
          <w:sz w:val="20"/>
          <w:szCs w:val="20"/>
          <w:lang w:eastAsia="en-GB"/>
        </w:rPr>
        <w:t>d</w:t>
      </w:r>
      <w:r w:rsidR="00437FF3" w:rsidRPr="00437FF3">
        <w:rPr>
          <w:rFonts w:cs="Arial"/>
          <w:color w:val="000000"/>
          <w:sz w:val="20"/>
          <w:szCs w:val="20"/>
          <w:lang w:eastAsia="en-GB"/>
        </w:rPr>
        <w:t xml:space="preserve"> that shift from </w:t>
      </w:r>
      <w:r w:rsidR="002662CA">
        <w:rPr>
          <w:rFonts w:cs="Arial"/>
          <w:color w:val="000000"/>
          <w:sz w:val="20"/>
          <w:szCs w:val="20"/>
          <w:lang w:eastAsia="en-GB"/>
        </w:rPr>
        <w:t>passive to active participation, and w</w:t>
      </w:r>
      <w:r w:rsidR="00CC37A5">
        <w:rPr>
          <w:rFonts w:cs="Arial"/>
          <w:color w:val="000000"/>
          <w:sz w:val="20"/>
          <w:szCs w:val="20"/>
          <w:lang w:eastAsia="en-GB"/>
        </w:rPr>
        <w:t xml:space="preserve">hat possibilities are there for getting a clearer picture of this? Can you use a quick poll to rate their energy levels? Can you invite them all to unmute their </w:t>
      </w:r>
      <w:proofErr w:type="spellStart"/>
      <w:r w:rsidR="00CC37A5">
        <w:rPr>
          <w:rFonts w:cs="Arial"/>
          <w:color w:val="000000"/>
          <w:sz w:val="20"/>
          <w:szCs w:val="20"/>
          <w:lang w:eastAsia="en-GB"/>
        </w:rPr>
        <w:t>mics</w:t>
      </w:r>
      <w:proofErr w:type="spellEnd"/>
      <w:r w:rsidR="00CC37A5">
        <w:rPr>
          <w:rFonts w:cs="Arial"/>
          <w:color w:val="000000"/>
          <w:sz w:val="20"/>
          <w:szCs w:val="20"/>
          <w:lang w:eastAsia="en-GB"/>
        </w:rPr>
        <w:t xml:space="preserve"> and give you a quick </w:t>
      </w:r>
      <w:r w:rsidR="002662CA">
        <w:rPr>
          <w:rFonts w:cs="Arial"/>
          <w:color w:val="000000"/>
          <w:sz w:val="20"/>
          <w:szCs w:val="20"/>
          <w:lang w:eastAsia="en-GB"/>
        </w:rPr>
        <w:t>‘</w:t>
      </w:r>
      <w:r w:rsidR="00CC37A5">
        <w:rPr>
          <w:rFonts w:cs="Arial"/>
          <w:color w:val="000000"/>
          <w:sz w:val="20"/>
          <w:szCs w:val="20"/>
          <w:lang w:eastAsia="en-GB"/>
        </w:rPr>
        <w:t>whoop</w:t>
      </w:r>
      <w:r w:rsidR="002662CA">
        <w:rPr>
          <w:rFonts w:cs="Arial"/>
          <w:color w:val="000000"/>
          <w:sz w:val="20"/>
          <w:szCs w:val="20"/>
          <w:lang w:eastAsia="en-GB"/>
        </w:rPr>
        <w:t>’</w:t>
      </w:r>
      <w:r w:rsidR="001F1399">
        <w:rPr>
          <w:rFonts w:cs="Arial"/>
          <w:color w:val="000000"/>
          <w:sz w:val="20"/>
          <w:szCs w:val="20"/>
          <w:lang w:eastAsia="en-GB"/>
        </w:rPr>
        <w:t xml:space="preserve">? One </w:t>
      </w:r>
      <w:r w:rsidR="00CC37A5">
        <w:rPr>
          <w:rFonts w:cs="Arial"/>
          <w:color w:val="000000"/>
          <w:sz w:val="20"/>
          <w:szCs w:val="20"/>
          <w:lang w:eastAsia="en-GB"/>
        </w:rPr>
        <w:t>suggestion I saw recently to g</w:t>
      </w:r>
      <w:r w:rsidR="002662CA">
        <w:rPr>
          <w:rFonts w:cs="Arial"/>
          <w:color w:val="000000"/>
          <w:sz w:val="20"/>
          <w:szCs w:val="20"/>
          <w:lang w:eastAsia="en-GB"/>
        </w:rPr>
        <w:t xml:space="preserve">et students ‘back in the room’ </w:t>
      </w:r>
      <w:r w:rsidR="00CC37A5">
        <w:rPr>
          <w:rFonts w:cs="Arial"/>
          <w:color w:val="000000"/>
          <w:sz w:val="20"/>
          <w:szCs w:val="20"/>
          <w:lang w:eastAsia="en-GB"/>
        </w:rPr>
        <w:t xml:space="preserve">was to ask them all to pick a number from one to 10, and show countdown slides, inviting them to say ‘hello’ when their number comes up. </w:t>
      </w:r>
    </w:p>
    <w:p w:rsidR="007A0C59" w:rsidRDefault="007A0C59" w:rsidP="00437FF3">
      <w:pPr>
        <w:rPr>
          <w:rFonts w:cs="Arial"/>
          <w:color w:val="000000"/>
          <w:sz w:val="20"/>
          <w:szCs w:val="20"/>
          <w:lang w:eastAsia="en-GB"/>
        </w:rPr>
      </w:pPr>
    </w:p>
    <w:p w:rsidR="00AC14F4" w:rsidRDefault="002662CA" w:rsidP="00437FF3">
      <w:pPr>
        <w:rPr>
          <w:rFonts w:cs="Arial"/>
          <w:color w:val="000000"/>
          <w:sz w:val="20"/>
          <w:szCs w:val="20"/>
          <w:lang w:eastAsia="en-GB"/>
        </w:rPr>
      </w:pPr>
      <w:r>
        <w:rPr>
          <w:rFonts w:cs="Arial"/>
          <w:color w:val="000000"/>
          <w:sz w:val="20"/>
          <w:szCs w:val="20"/>
          <w:lang w:eastAsia="en-GB"/>
        </w:rPr>
        <w:t>In this session you’re primarily asking for</w:t>
      </w:r>
      <w:r w:rsidR="00437FF3" w:rsidRPr="00437FF3">
        <w:rPr>
          <w:rFonts w:cs="Arial"/>
          <w:color w:val="000000"/>
          <w:sz w:val="20"/>
          <w:szCs w:val="20"/>
          <w:lang w:eastAsia="en-GB"/>
        </w:rPr>
        <w:t xml:space="preserve"> two modes </w:t>
      </w:r>
      <w:r w:rsidR="00AC14F4">
        <w:rPr>
          <w:rFonts w:cs="Arial"/>
          <w:color w:val="000000"/>
          <w:sz w:val="20"/>
          <w:szCs w:val="20"/>
          <w:lang w:eastAsia="en-GB"/>
        </w:rPr>
        <w:t>of engagement from the students</w:t>
      </w:r>
      <w:r w:rsidR="00437FF3" w:rsidRPr="00437FF3">
        <w:rPr>
          <w:rFonts w:cs="Arial"/>
          <w:color w:val="000000"/>
          <w:sz w:val="20"/>
          <w:szCs w:val="20"/>
          <w:lang w:eastAsia="en-GB"/>
        </w:rPr>
        <w:t>; 1) lis</w:t>
      </w:r>
      <w:r w:rsidR="00307B45">
        <w:rPr>
          <w:rFonts w:cs="Arial"/>
          <w:color w:val="000000"/>
          <w:sz w:val="20"/>
          <w:szCs w:val="20"/>
          <w:lang w:eastAsia="en-GB"/>
        </w:rPr>
        <w:t xml:space="preserve">ten </w:t>
      </w:r>
      <w:r>
        <w:rPr>
          <w:rFonts w:cs="Arial"/>
          <w:color w:val="000000"/>
          <w:sz w:val="20"/>
          <w:szCs w:val="20"/>
          <w:lang w:eastAsia="en-GB"/>
        </w:rPr>
        <w:t xml:space="preserve">to you, </w:t>
      </w:r>
      <w:r w:rsidR="00307B45">
        <w:rPr>
          <w:rFonts w:cs="Arial"/>
          <w:color w:val="000000"/>
          <w:sz w:val="20"/>
          <w:szCs w:val="20"/>
          <w:lang w:eastAsia="en-GB"/>
        </w:rPr>
        <w:t>and 2) instant respon</w:t>
      </w:r>
      <w:r w:rsidR="00AC14F4">
        <w:rPr>
          <w:rFonts w:cs="Arial"/>
          <w:color w:val="000000"/>
          <w:sz w:val="20"/>
          <w:szCs w:val="20"/>
          <w:lang w:eastAsia="en-GB"/>
        </w:rPr>
        <w:t xml:space="preserve">se. What other modes are possible? </w:t>
      </w:r>
      <w:r w:rsidR="00307B45">
        <w:rPr>
          <w:rFonts w:cs="Arial"/>
          <w:color w:val="000000"/>
          <w:sz w:val="20"/>
          <w:szCs w:val="20"/>
          <w:lang w:eastAsia="en-GB"/>
        </w:rPr>
        <w:t xml:space="preserve">Is there a place for modes like contemplation, focused preparation, </w:t>
      </w:r>
      <w:r w:rsidR="00AC14F4">
        <w:rPr>
          <w:rFonts w:cs="Arial"/>
          <w:color w:val="000000"/>
          <w:sz w:val="20"/>
          <w:szCs w:val="20"/>
          <w:lang w:eastAsia="en-GB"/>
        </w:rPr>
        <w:t>small group collaboration</w:t>
      </w:r>
      <w:r w:rsidR="005334AC">
        <w:rPr>
          <w:rFonts w:cs="Arial"/>
          <w:color w:val="000000"/>
          <w:sz w:val="20"/>
          <w:szCs w:val="20"/>
          <w:lang w:eastAsia="en-GB"/>
        </w:rPr>
        <w:t>,</w:t>
      </w:r>
      <w:r w:rsidR="00AC14F4">
        <w:rPr>
          <w:rFonts w:cs="Arial"/>
          <w:color w:val="000000"/>
          <w:sz w:val="20"/>
          <w:szCs w:val="20"/>
          <w:lang w:eastAsia="en-GB"/>
        </w:rPr>
        <w:t xml:space="preserve"> </w:t>
      </w:r>
      <w:r w:rsidR="005334AC">
        <w:rPr>
          <w:rFonts w:cs="Arial"/>
          <w:color w:val="000000"/>
          <w:sz w:val="20"/>
          <w:szCs w:val="20"/>
          <w:lang w:eastAsia="en-GB"/>
        </w:rPr>
        <w:t xml:space="preserve">or </w:t>
      </w:r>
      <w:r w:rsidR="00437FF3" w:rsidRPr="00437FF3">
        <w:rPr>
          <w:rFonts w:cs="Arial"/>
          <w:color w:val="000000"/>
          <w:sz w:val="20"/>
          <w:szCs w:val="20"/>
          <w:lang w:eastAsia="en-GB"/>
        </w:rPr>
        <w:t xml:space="preserve">timed </w:t>
      </w:r>
      <w:r w:rsidR="00AC14F4">
        <w:rPr>
          <w:rFonts w:cs="Arial"/>
          <w:color w:val="000000"/>
          <w:sz w:val="20"/>
          <w:szCs w:val="20"/>
          <w:lang w:eastAsia="en-GB"/>
        </w:rPr>
        <w:t>individual activit</w:t>
      </w:r>
      <w:r w:rsidR="005334AC">
        <w:rPr>
          <w:rFonts w:cs="Arial"/>
          <w:color w:val="000000"/>
          <w:sz w:val="20"/>
          <w:szCs w:val="20"/>
          <w:lang w:eastAsia="en-GB"/>
        </w:rPr>
        <w:t>i</w:t>
      </w:r>
      <w:r w:rsidR="00AC14F4">
        <w:rPr>
          <w:rFonts w:cs="Arial"/>
          <w:color w:val="000000"/>
          <w:sz w:val="20"/>
          <w:szCs w:val="20"/>
          <w:lang w:eastAsia="en-GB"/>
        </w:rPr>
        <w:t>es</w:t>
      </w:r>
      <w:r w:rsidR="00437FF3" w:rsidRPr="00437FF3">
        <w:rPr>
          <w:rFonts w:cs="Arial"/>
          <w:color w:val="000000"/>
          <w:sz w:val="20"/>
          <w:szCs w:val="20"/>
          <w:lang w:eastAsia="en-GB"/>
        </w:rPr>
        <w:t xml:space="preserve"> (</w:t>
      </w:r>
      <w:r w:rsidR="005334AC">
        <w:rPr>
          <w:rFonts w:cs="Arial"/>
          <w:color w:val="000000"/>
          <w:sz w:val="20"/>
          <w:szCs w:val="20"/>
          <w:lang w:eastAsia="en-GB"/>
        </w:rPr>
        <w:t xml:space="preserve">e.g. take two minutes to construct </w:t>
      </w:r>
      <w:r w:rsidR="00437FF3">
        <w:rPr>
          <w:rFonts w:cs="Arial"/>
          <w:color w:val="000000"/>
          <w:sz w:val="20"/>
          <w:szCs w:val="20"/>
          <w:lang w:eastAsia="en-GB"/>
        </w:rPr>
        <w:t>a response of</w:t>
      </w:r>
      <w:r w:rsidR="005334AC">
        <w:rPr>
          <w:rFonts w:cs="Arial"/>
          <w:color w:val="000000"/>
          <w:sz w:val="20"/>
          <w:szCs w:val="20"/>
          <w:lang w:eastAsia="en-GB"/>
        </w:rPr>
        <w:t xml:space="preserve"> 140 characters</w:t>
      </w:r>
      <w:r w:rsidR="00437FF3" w:rsidRPr="00437FF3">
        <w:rPr>
          <w:rFonts w:cs="Arial"/>
          <w:color w:val="000000"/>
          <w:sz w:val="20"/>
          <w:szCs w:val="20"/>
          <w:lang w:eastAsia="en-GB"/>
        </w:rPr>
        <w:t>)</w:t>
      </w:r>
      <w:r w:rsidR="00AC14F4">
        <w:rPr>
          <w:rFonts w:cs="Arial"/>
          <w:color w:val="000000"/>
          <w:sz w:val="20"/>
          <w:szCs w:val="20"/>
          <w:lang w:eastAsia="en-GB"/>
        </w:rPr>
        <w:t>?</w:t>
      </w:r>
    </w:p>
    <w:p w:rsidR="00AC14F4" w:rsidRDefault="00AC14F4" w:rsidP="00437FF3">
      <w:pPr>
        <w:rPr>
          <w:rFonts w:cs="Arial"/>
          <w:color w:val="000000"/>
          <w:sz w:val="20"/>
          <w:szCs w:val="20"/>
          <w:lang w:eastAsia="en-GB"/>
        </w:rPr>
      </w:pPr>
    </w:p>
    <w:p w:rsidR="00437FF3" w:rsidRPr="00437FF3" w:rsidRDefault="002662CA" w:rsidP="00437FF3">
      <w:pPr>
        <w:rPr>
          <w:rFonts w:ascii="Times New Roman" w:hAnsi="Times New Roman"/>
          <w:sz w:val="20"/>
          <w:szCs w:val="20"/>
          <w:lang w:eastAsia="en-GB"/>
        </w:rPr>
      </w:pPr>
      <w:r>
        <w:rPr>
          <w:rFonts w:cs="Arial"/>
          <w:color w:val="000000"/>
          <w:sz w:val="20"/>
          <w:szCs w:val="20"/>
          <w:lang w:eastAsia="en-GB"/>
        </w:rPr>
        <w:t xml:space="preserve">If you </w:t>
      </w:r>
      <w:r w:rsidRPr="001F1399">
        <w:rPr>
          <w:rFonts w:cs="Arial"/>
          <w:bCs/>
          <w:i/>
          <w:color w:val="000000"/>
          <w:sz w:val="20"/>
          <w:szCs w:val="20"/>
          <w:lang w:eastAsia="en-GB"/>
        </w:rPr>
        <w:t>are</w:t>
      </w:r>
      <w:r>
        <w:rPr>
          <w:rFonts w:cs="Arial"/>
          <w:color w:val="000000"/>
          <w:sz w:val="20"/>
          <w:szCs w:val="20"/>
          <w:lang w:eastAsia="en-GB"/>
        </w:rPr>
        <w:t xml:space="preserve"> throwing out questions and activities, j</w:t>
      </w:r>
      <w:r w:rsidR="00AC14F4">
        <w:rPr>
          <w:rFonts w:cs="Arial"/>
          <w:color w:val="000000"/>
          <w:sz w:val="20"/>
          <w:szCs w:val="20"/>
          <w:lang w:eastAsia="en-GB"/>
        </w:rPr>
        <w:t xml:space="preserve">ust as is the case with in-person teaching, </w:t>
      </w:r>
      <w:r w:rsidR="005334AC">
        <w:rPr>
          <w:rFonts w:cs="Arial"/>
          <w:color w:val="000000"/>
          <w:sz w:val="20"/>
          <w:szCs w:val="20"/>
          <w:lang w:eastAsia="en-GB"/>
        </w:rPr>
        <w:t xml:space="preserve">indicating </w:t>
      </w:r>
      <w:r w:rsidR="00437FF3" w:rsidRPr="00437FF3">
        <w:rPr>
          <w:rFonts w:cs="Arial"/>
          <w:color w:val="000000"/>
          <w:sz w:val="20"/>
          <w:szCs w:val="20"/>
          <w:lang w:eastAsia="en-GB"/>
        </w:rPr>
        <w:t xml:space="preserve">how long they have to think about </w:t>
      </w:r>
      <w:r>
        <w:rPr>
          <w:rFonts w:cs="Arial"/>
          <w:color w:val="000000"/>
          <w:sz w:val="20"/>
          <w:szCs w:val="20"/>
          <w:lang w:eastAsia="en-GB"/>
        </w:rPr>
        <w:t>or work on something before you’re</w:t>
      </w:r>
      <w:r w:rsidR="00437FF3" w:rsidRPr="00437FF3">
        <w:rPr>
          <w:rFonts w:cs="Arial"/>
          <w:color w:val="000000"/>
          <w:sz w:val="20"/>
          <w:szCs w:val="20"/>
          <w:lang w:eastAsia="en-GB"/>
        </w:rPr>
        <w:t xml:space="preserve"> going to move on</w:t>
      </w:r>
      <w:r w:rsidR="005334AC">
        <w:rPr>
          <w:rFonts w:cs="Arial"/>
          <w:color w:val="000000"/>
          <w:sz w:val="20"/>
          <w:szCs w:val="20"/>
          <w:lang w:eastAsia="en-GB"/>
        </w:rPr>
        <w:t xml:space="preserve"> to the next slide, mode, or topic </w:t>
      </w:r>
      <w:r w:rsidR="00437FF3" w:rsidRPr="00437FF3">
        <w:rPr>
          <w:rFonts w:cs="Arial"/>
          <w:color w:val="000000"/>
          <w:sz w:val="20"/>
          <w:szCs w:val="20"/>
          <w:lang w:eastAsia="en-GB"/>
        </w:rPr>
        <w:t>help</w:t>
      </w:r>
      <w:r w:rsidR="005334AC">
        <w:rPr>
          <w:rFonts w:cs="Arial"/>
          <w:color w:val="000000"/>
          <w:sz w:val="20"/>
          <w:szCs w:val="20"/>
          <w:lang w:eastAsia="en-GB"/>
        </w:rPr>
        <w:t>s</w:t>
      </w:r>
      <w:r w:rsidR="00437FF3" w:rsidRPr="00437FF3">
        <w:rPr>
          <w:rFonts w:cs="Arial"/>
          <w:color w:val="000000"/>
          <w:sz w:val="20"/>
          <w:szCs w:val="20"/>
          <w:lang w:eastAsia="en-GB"/>
        </w:rPr>
        <w:t xml:space="preserve"> t</w:t>
      </w:r>
      <w:r>
        <w:rPr>
          <w:rFonts w:cs="Arial"/>
          <w:color w:val="000000"/>
          <w:sz w:val="20"/>
          <w:szCs w:val="20"/>
          <w:lang w:eastAsia="en-GB"/>
        </w:rPr>
        <w:t xml:space="preserve">hem to gauge what depth of consideration and response is needed, and whether it’s worth </w:t>
      </w:r>
      <w:r w:rsidR="00437FF3" w:rsidRPr="00437FF3">
        <w:rPr>
          <w:rFonts w:cs="Arial"/>
          <w:color w:val="000000"/>
          <w:sz w:val="20"/>
          <w:szCs w:val="20"/>
          <w:lang w:eastAsia="en-GB"/>
        </w:rPr>
        <w:t>putting something down.</w:t>
      </w:r>
      <w:r>
        <w:rPr>
          <w:rFonts w:cs="Arial"/>
          <w:color w:val="000000"/>
          <w:sz w:val="20"/>
          <w:szCs w:val="20"/>
          <w:lang w:eastAsia="en-GB"/>
        </w:rPr>
        <w:t xml:space="preserve"> When teaching online we never see the chat contributions that get started and then discarded, just as we never hear the half-formed thoughts that don’t get voiced. </w:t>
      </w:r>
      <w:r w:rsidR="001F1399">
        <w:rPr>
          <w:rFonts w:cs="Arial"/>
          <w:color w:val="000000"/>
          <w:sz w:val="20"/>
          <w:szCs w:val="20"/>
          <w:lang w:eastAsia="en-GB"/>
        </w:rPr>
        <w:t>It helps to</w:t>
      </w:r>
      <w:r>
        <w:rPr>
          <w:rFonts w:cs="Arial"/>
          <w:color w:val="000000"/>
          <w:sz w:val="20"/>
          <w:szCs w:val="20"/>
          <w:lang w:eastAsia="en-GB"/>
        </w:rPr>
        <w:t xml:space="preserve"> know how ‘big’ the task is (I must have told you about the SAT paper that mysteriously offered 15 lines </w:t>
      </w:r>
      <w:r w:rsidR="001F1399">
        <w:rPr>
          <w:rFonts w:cs="Arial"/>
          <w:color w:val="000000"/>
          <w:sz w:val="20"/>
          <w:szCs w:val="20"/>
          <w:lang w:eastAsia="en-GB"/>
        </w:rPr>
        <w:t xml:space="preserve">and a large number of marks for </w:t>
      </w:r>
      <w:proofErr w:type="spellStart"/>
      <w:r>
        <w:rPr>
          <w:rFonts w:cs="Arial"/>
          <w:color w:val="000000"/>
          <w:sz w:val="20"/>
          <w:szCs w:val="20"/>
          <w:lang w:eastAsia="en-GB"/>
        </w:rPr>
        <w:t>the</w:t>
      </w:r>
      <w:proofErr w:type="spellEnd"/>
      <w:r>
        <w:rPr>
          <w:rFonts w:cs="Arial"/>
          <w:color w:val="000000"/>
          <w:sz w:val="20"/>
          <w:szCs w:val="20"/>
          <w:lang w:eastAsia="en-GB"/>
        </w:rPr>
        <w:t xml:space="preserve"> question ‘Do you think Anne Frank is still alive’?).</w:t>
      </w:r>
    </w:p>
    <w:p w:rsidR="00437FF3" w:rsidRPr="00437FF3" w:rsidRDefault="00437FF3" w:rsidP="00437FF3">
      <w:pPr>
        <w:rPr>
          <w:sz w:val="20"/>
          <w:szCs w:val="20"/>
          <w:lang w:val="en-US"/>
        </w:rPr>
      </w:pPr>
      <w:r w:rsidRPr="00437FF3">
        <w:rPr>
          <w:rFonts w:ascii="Times New Roman" w:hAnsi="Times New Roman"/>
          <w:sz w:val="20"/>
          <w:szCs w:val="20"/>
          <w:lang w:eastAsia="en-GB"/>
        </w:rPr>
        <w:br/>
      </w:r>
      <w:r w:rsidRPr="00437FF3">
        <w:rPr>
          <w:rFonts w:cs="Arial"/>
          <w:color w:val="000000"/>
          <w:sz w:val="20"/>
          <w:szCs w:val="20"/>
          <w:lang w:eastAsia="en-GB"/>
        </w:rPr>
        <w:t>In photojournalism the ethical issue of profiting from suffering must come up a lot</w:t>
      </w:r>
      <w:r w:rsidR="001F1399">
        <w:rPr>
          <w:rFonts w:cs="Arial"/>
          <w:color w:val="000000"/>
          <w:sz w:val="20"/>
          <w:szCs w:val="20"/>
          <w:lang w:eastAsia="en-GB"/>
        </w:rPr>
        <w:t xml:space="preserve">, </w:t>
      </w:r>
      <w:r>
        <w:rPr>
          <w:rFonts w:cs="Arial"/>
          <w:color w:val="000000"/>
          <w:sz w:val="20"/>
          <w:szCs w:val="20"/>
          <w:lang w:eastAsia="en-GB"/>
        </w:rPr>
        <w:t>as it did at the end of this session</w:t>
      </w:r>
      <w:r w:rsidRPr="00437FF3">
        <w:rPr>
          <w:rFonts w:cs="Arial"/>
          <w:color w:val="000000"/>
          <w:sz w:val="20"/>
          <w:szCs w:val="20"/>
          <w:lang w:eastAsia="en-GB"/>
        </w:rPr>
        <w:t>. I’d be really interested to h</w:t>
      </w:r>
      <w:r>
        <w:rPr>
          <w:rFonts w:cs="Arial"/>
          <w:color w:val="000000"/>
          <w:sz w:val="20"/>
          <w:szCs w:val="20"/>
          <w:lang w:eastAsia="en-GB"/>
        </w:rPr>
        <w:t>ear your thoughts about how the issue</w:t>
      </w:r>
      <w:r w:rsidRPr="00437FF3">
        <w:rPr>
          <w:rFonts w:cs="Arial"/>
          <w:color w:val="000000"/>
          <w:sz w:val="20"/>
          <w:szCs w:val="20"/>
          <w:lang w:eastAsia="en-GB"/>
        </w:rPr>
        <w:t xml:space="preserve"> is approached</w:t>
      </w:r>
      <w:r>
        <w:rPr>
          <w:rFonts w:cs="Arial"/>
          <w:color w:val="000000"/>
          <w:sz w:val="20"/>
          <w:szCs w:val="20"/>
          <w:lang w:eastAsia="en-GB"/>
        </w:rPr>
        <w:t xml:space="preserve"> more broadly</w:t>
      </w:r>
      <w:r w:rsidRPr="00437FF3">
        <w:rPr>
          <w:rFonts w:cs="Arial"/>
          <w:color w:val="000000"/>
          <w:sz w:val="20"/>
          <w:szCs w:val="20"/>
          <w:lang w:eastAsia="en-GB"/>
        </w:rPr>
        <w:t xml:space="preserve"> on the programmes you work on, whether there is a dominant viewpoint that the course</w:t>
      </w:r>
      <w:r>
        <w:rPr>
          <w:rFonts w:cs="Arial"/>
          <w:color w:val="000000"/>
          <w:sz w:val="20"/>
          <w:szCs w:val="20"/>
          <w:lang w:eastAsia="en-GB"/>
        </w:rPr>
        <w:t xml:space="preserve"> team</w:t>
      </w:r>
      <w:r w:rsidR="001F1399">
        <w:rPr>
          <w:rFonts w:cs="Arial"/>
          <w:color w:val="000000"/>
          <w:sz w:val="20"/>
          <w:szCs w:val="20"/>
          <w:lang w:eastAsia="en-GB"/>
        </w:rPr>
        <w:t xml:space="preserve"> supports or leans towards, and </w:t>
      </w:r>
      <w:r w:rsidRPr="00437FF3">
        <w:rPr>
          <w:rFonts w:cs="Arial"/>
          <w:color w:val="000000"/>
          <w:sz w:val="20"/>
          <w:szCs w:val="20"/>
          <w:lang w:eastAsia="en-GB"/>
        </w:rPr>
        <w:t>how the debate is managed, etc</w:t>
      </w:r>
      <w:r w:rsidR="001F1399">
        <w:rPr>
          <w:rFonts w:cs="Arial"/>
          <w:color w:val="000000"/>
          <w:sz w:val="20"/>
          <w:szCs w:val="20"/>
          <w:lang w:eastAsia="en-GB"/>
        </w:rPr>
        <w:t>., and what possibilities there are to link to this from the seminars.</w:t>
      </w:r>
    </w:p>
    <w:p w:rsidR="00D737AE" w:rsidRDefault="00D737AE" w:rsidP="008D330B">
      <w:pPr>
        <w:spacing w:line="300" w:lineRule="atLeast"/>
        <w:rPr>
          <w:sz w:val="20"/>
          <w:szCs w:val="20"/>
          <w:lang w:val="en-US"/>
        </w:rPr>
      </w:pPr>
    </w:p>
    <w:p w:rsidR="008D330B" w:rsidRPr="00403232" w:rsidRDefault="00403232" w:rsidP="008D330B">
      <w:pPr>
        <w:spacing w:line="300" w:lineRule="atLeast"/>
        <w:rPr>
          <w:b/>
          <w:sz w:val="20"/>
          <w:szCs w:val="20"/>
          <w:lang w:val="en-US"/>
        </w:rPr>
      </w:pPr>
      <w:proofErr w:type="spellStart"/>
      <w:r w:rsidRPr="00403232">
        <w:rPr>
          <w:b/>
          <w:sz w:val="20"/>
          <w:szCs w:val="20"/>
          <w:lang w:val="en-US"/>
        </w:rPr>
        <w:t>Observee</w:t>
      </w:r>
      <w:proofErr w:type="spellEnd"/>
      <w:r w:rsidRPr="00403232">
        <w:rPr>
          <w:b/>
          <w:sz w:val="20"/>
          <w:szCs w:val="20"/>
          <w:lang w:val="en-US"/>
        </w:rPr>
        <w:t xml:space="preserve"> to complete:</w:t>
      </w:r>
    </w:p>
    <w:p w:rsidR="008D330B" w:rsidRDefault="008D330B" w:rsidP="008D330B">
      <w:pPr>
        <w:spacing w:line="300" w:lineRule="atLeast"/>
        <w:rPr>
          <w:sz w:val="20"/>
          <w:szCs w:val="20"/>
          <w:lang w:val="en-US"/>
        </w:rPr>
      </w:pPr>
      <w:r>
        <w:rPr>
          <w:sz w:val="20"/>
          <w:szCs w:val="20"/>
          <w:lang w:val="en-US"/>
        </w:rPr>
        <w:t>3:</w:t>
      </w:r>
      <w:r>
        <w:rPr>
          <w:sz w:val="20"/>
          <w:szCs w:val="20"/>
          <w:lang w:val="en-US"/>
        </w:rPr>
        <w:tab/>
        <w:t>Reflection on the observer’s comments</w:t>
      </w:r>
      <w:r w:rsidR="00403232">
        <w:rPr>
          <w:sz w:val="20"/>
          <w:szCs w:val="20"/>
          <w:lang w:val="en-US"/>
        </w:rPr>
        <w:t>,</w:t>
      </w:r>
      <w:r>
        <w:rPr>
          <w:sz w:val="20"/>
          <w:szCs w:val="20"/>
          <w:lang w:val="en-US"/>
        </w:rPr>
        <w:t xml:space="preserve"> and ideas to follow up:</w:t>
      </w:r>
    </w:p>
    <w:p w:rsidR="008813DF" w:rsidRPr="008813DF" w:rsidRDefault="008813DF" w:rsidP="008813DF">
      <w:pPr>
        <w:spacing w:before="100" w:beforeAutospacing="1" w:after="100" w:afterAutospacing="1"/>
        <w:rPr>
          <w:rFonts w:cs="Arial"/>
          <w:sz w:val="20"/>
          <w:szCs w:val="22"/>
        </w:rPr>
      </w:pPr>
      <w:proofErr w:type="gramStart"/>
      <w:r w:rsidRPr="008813DF">
        <w:rPr>
          <w:rFonts w:cs="Arial"/>
          <w:sz w:val="20"/>
          <w:szCs w:val="22"/>
          <w:lang w:eastAsia="en-GB"/>
        </w:rPr>
        <w:t>Thanks for these comments</w:t>
      </w:r>
      <w:proofErr w:type="gramEnd"/>
      <w:r w:rsidR="00CC37A5">
        <w:rPr>
          <w:rFonts w:cs="Arial"/>
          <w:sz w:val="20"/>
          <w:szCs w:val="22"/>
          <w:lang w:eastAsia="en-GB"/>
        </w:rPr>
        <w:t>,</w:t>
      </w:r>
      <w:r w:rsidRPr="008813DF">
        <w:rPr>
          <w:rFonts w:cs="Arial"/>
          <w:sz w:val="20"/>
          <w:szCs w:val="22"/>
          <w:lang w:eastAsia="en-GB"/>
        </w:rPr>
        <w:t xml:space="preserve"> </w:t>
      </w:r>
      <w:proofErr w:type="gramStart"/>
      <w:r w:rsidRPr="008813DF">
        <w:rPr>
          <w:rFonts w:cs="Arial"/>
          <w:sz w:val="20"/>
          <w:szCs w:val="22"/>
          <w:lang w:eastAsia="en-GB"/>
        </w:rPr>
        <w:t>they are really useful</w:t>
      </w:r>
      <w:proofErr w:type="gramEnd"/>
      <w:r w:rsidRPr="008813DF">
        <w:rPr>
          <w:rFonts w:cs="Arial"/>
          <w:sz w:val="20"/>
          <w:szCs w:val="22"/>
          <w:lang w:eastAsia="en-GB"/>
        </w:rPr>
        <w:t xml:space="preserve">. </w:t>
      </w:r>
      <w:r w:rsidRPr="008813DF">
        <w:rPr>
          <w:rFonts w:cs="Arial"/>
          <w:sz w:val="20"/>
          <w:szCs w:val="22"/>
        </w:rPr>
        <w:t>I've been thinking for a while that one of the real difficulties I have with online teaching is that many of the tools I use in a face to face classroom to engage/dialogue with students just don't really seem to work online</w:t>
      </w:r>
      <w:r w:rsidR="00CC37A5">
        <w:rPr>
          <w:rFonts w:cs="Arial"/>
          <w:sz w:val="20"/>
          <w:szCs w:val="22"/>
        </w:rPr>
        <w:t>,</w:t>
      </w:r>
      <w:r w:rsidRPr="008813DF">
        <w:rPr>
          <w:rFonts w:cs="Arial"/>
          <w:sz w:val="20"/>
          <w:szCs w:val="22"/>
        </w:rPr>
        <w:t xml:space="preserve"> and I've not really found adequate solutions or alternatives to that. My approach in the physical classroom tends</w:t>
      </w:r>
      <w:r>
        <w:rPr>
          <w:rFonts w:cs="Arial"/>
          <w:sz w:val="20"/>
          <w:szCs w:val="22"/>
        </w:rPr>
        <w:t xml:space="preserve"> to be much more conversational and less didactic,</w:t>
      </w:r>
      <w:r w:rsidRPr="008813DF">
        <w:rPr>
          <w:rFonts w:cs="Arial"/>
          <w:sz w:val="20"/>
          <w:szCs w:val="22"/>
        </w:rPr>
        <w:t xml:space="preserve"> particularly with a topic like this</w:t>
      </w:r>
      <w:r>
        <w:rPr>
          <w:rFonts w:cs="Arial"/>
          <w:sz w:val="20"/>
          <w:szCs w:val="22"/>
        </w:rPr>
        <w:t xml:space="preserve"> </w:t>
      </w:r>
      <w:r w:rsidR="00CC37A5">
        <w:rPr>
          <w:rFonts w:cs="Arial"/>
          <w:sz w:val="20"/>
          <w:szCs w:val="22"/>
        </w:rPr>
        <w:t>that really invites discussion</w:t>
      </w:r>
      <w:r>
        <w:rPr>
          <w:rFonts w:cs="Arial"/>
          <w:sz w:val="20"/>
          <w:szCs w:val="22"/>
        </w:rPr>
        <w:t xml:space="preserve"> and which students often have quite strong views on</w:t>
      </w:r>
      <w:r w:rsidRPr="008813DF">
        <w:rPr>
          <w:rFonts w:cs="Arial"/>
          <w:sz w:val="20"/>
          <w:szCs w:val="22"/>
        </w:rPr>
        <w:t>, but I think that challenging to do in the sa</w:t>
      </w:r>
      <w:r>
        <w:rPr>
          <w:rFonts w:cs="Arial"/>
          <w:sz w:val="20"/>
          <w:szCs w:val="22"/>
        </w:rPr>
        <w:t>me way in the virtual classroom where we tend to delineate lecture and discussion into much more distinct sessions (and in the latter there is still the difficulty of how to manage multiple voices).</w:t>
      </w:r>
    </w:p>
    <w:p w:rsidR="008813DF" w:rsidRPr="008813DF" w:rsidRDefault="008813DF" w:rsidP="008813DF">
      <w:pPr>
        <w:spacing w:before="100" w:beforeAutospacing="1" w:after="100" w:afterAutospacing="1"/>
        <w:rPr>
          <w:rFonts w:cs="Arial"/>
          <w:sz w:val="20"/>
          <w:szCs w:val="22"/>
          <w:lang w:eastAsia="en-GB"/>
        </w:rPr>
      </w:pPr>
      <w:r>
        <w:rPr>
          <w:rFonts w:cs="Arial"/>
          <w:sz w:val="20"/>
          <w:szCs w:val="22"/>
        </w:rPr>
        <w:t xml:space="preserve">Some of the difficulty is </w:t>
      </w:r>
      <w:r w:rsidRPr="008813DF">
        <w:rPr>
          <w:rFonts w:cs="Arial"/>
          <w:sz w:val="20"/>
          <w:szCs w:val="22"/>
        </w:rPr>
        <w:t>down to limitations of the platform and how far it makes it possible to emulate certain activit</w:t>
      </w:r>
      <w:r w:rsidR="00CC37A5">
        <w:rPr>
          <w:rFonts w:cs="Arial"/>
          <w:sz w:val="20"/>
          <w:szCs w:val="22"/>
        </w:rPr>
        <w:t>ies and not others, part of it is</w:t>
      </w:r>
      <w:r w:rsidRPr="008813DF">
        <w:rPr>
          <w:rFonts w:cs="Arial"/>
          <w:sz w:val="20"/>
          <w:szCs w:val="22"/>
        </w:rPr>
        <w:t xml:space="preserve"> down to me perhaps not putting enough thought into how to transpose activities from the physical to the virtual classroom. As we discussed recently there is also just the technical aspect of sometimes not wanting to do anything which is going to cause technical upsets and delay or complicate the session (breakout rooms being an example) but perhaps I need to bite the bull</w:t>
      </w:r>
      <w:r>
        <w:rPr>
          <w:rFonts w:cs="Arial"/>
          <w:sz w:val="20"/>
          <w:szCs w:val="22"/>
        </w:rPr>
        <w:t>et and try to employ those more even if it means things sometimes don’t go to plan.</w:t>
      </w:r>
    </w:p>
    <w:p w:rsidR="008D330B" w:rsidRPr="00CC37A5" w:rsidRDefault="008813DF" w:rsidP="00CC37A5">
      <w:pPr>
        <w:spacing w:before="100" w:beforeAutospacing="1" w:after="100" w:afterAutospacing="1"/>
        <w:rPr>
          <w:rFonts w:cs="Arial"/>
          <w:sz w:val="20"/>
          <w:szCs w:val="22"/>
          <w:lang w:eastAsia="en-GB"/>
        </w:rPr>
      </w:pPr>
      <w:r w:rsidRPr="008813DF">
        <w:rPr>
          <w:rFonts w:cs="Arial"/>
          <w:sz w:val="20"/>
          <w:szCs w:val="22"/>
          <w:lang w:eastAsia="en-GB"/>
        </w:rPr>
        <w:t xml:space="preserve">I think your thoughts about questioning and timing with responses </w:t>
      </w:r>
      <w:r>
        <w:rPr>
          <w:rFonts w:cs="Arial"/>
          <w:sz w:val="20"/>
          <w:szCs w:val="22"/>
          <w:lang w:eastAsia="en-GB"/>
        </w:rPr>
        <w:t xml:space="preserve">and activities is particularly useful, Also your thoughts about pre-class questions. The students </w:t>
      </w:r>
      <w:r w:rsidRPr="008813DF">
        <w:rPr>
          <w:rFonts w:cs="Arial"/>
          <w:sz w:val="20"/>
          <w:szCs w:val="22"/>
          <w:lang w:eastAsia="en-GB"/>
        </w:rPr>
        <w:t xml:space="preserve">have set reading </w:t>
      </w:r>
      <w:r>
        <w:rPr>
          <w:rFonts w:cs="Arial"/>
          <w:sz w:val="20"/>
          <w:szCs w:val="22"/>
          <w:lang w:eastAsia="en-GB"/>
        </w:rPr>
        <w:t xml:space="preserve">linked to the topic </w:t>
      </w:r>
      <w:r w:rsidRPr="008813DF">
        <w:rPr>
          <w:rFonts w:cs="Arial"/>
          <w:sz w:val="20"/>
          <w:szCs w:val="22"/>
          <w:lang w:eastAsia="en-GB"/>
        </w:rPr>
        <w:t>which tends to posit a few questions but not explicitly 'think about this before class' type instructions which might be useful especially with a theory session like the one you observed</w:t>
      </w:r>
      <w:r w:rsidR="00CC37A5">
        <w:rPr>
          <w:rFonts w:cs="Arial"/>
          <w:sz w:val="20"/>
          <w:szCs w:val="22"/>
          <w:lang w:eastAsia="en-GB"/>
        </w:rPr>
        <w:t>.</w:t>
      </w:r>
    </w:p>
    <w:p w:rsidR="008D330B" w:rsidRDefault="008D330B" w:rsidP="008D330B">
      <w:pPr>
        <w:spacing w:line="300" w:lineRule="atLeast"/>
        <w:rPr>
          <w:sz w:val="20"/>
          <w:szCs w:val="20"/>
          <w:lang w:val="en-US"/>
        </w:rPr>
      </w:pPr>
    </w:p>
    <w:p w:rsidR="008D330B" w:rsidRDefault="008D330B" w:rsidP="008D330B">
      <w:pPr>
        <w:spacing w:line="300" w:lineRule="atLeast"/>
        <w:rPr>
          <w:sz w:val="20"/>
          <w:szCs w:val="20"/>
          <w:lang w:val="en-US"/>
        </w:rPr>
      </w:pPr>
    </w:p>
    <w:p w:rsidR="008D330B" w:rsidRDefault="008D330B" w:rsidP="008D330B">
      <w:pPr>
        <w:spacing w:line="300" w:lineRule="atLeast"/>
        <w:rPr>
          <w:sz w:val="20"/>
          <w:szCs w:val="20"/>
          <w:lang w:val="en-US"/>
        </w:rPr>
      </w:pPr>
    </w:p>
    <w:p w:rsidR="008D330B" w:rsidRDefault="008D330B" w:rsidP="008D330B">
      <w:pPr>
        <w:spacing w:line="300" w:lineRule="atLeast"/>
        <w:rPr>
          <w:sz w:val="20"/>
          <w:szCs w:val="20"/>
          <w:lang w:val="en-US"/>
        </w:rPr>
      </w:pPr>
    </w:p>
    <w:p w:rsidR="008D330B" w:rsidRDefault="008D330B" w:rsidP="008D330B">
      <w:pPr>
        <w:spacing w:line="300" w:lineRule="atLeast"/>
        <w:rPr>
          <w:sz w:val="20"/>
          <w:szCs w:val="20"/>
          <w:lang w:val="en-US"/>
        </w:rPr>
      </w:pPr>
    </w:p>
    <w:p w:rsidR="00307B45" w:rsidRDefault="00307B45" w:rsidP="008D330B"/>
    <w:sectPr w:rsidR="00307B45" w:rsidSect="006B3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0B"/>
    <w:rsid w:val="00064A2C"/>
    <w:rsid w:val="001223C0"/>
    <w:rsid w:val="00157406"/>
    <w:rsid w:val="001C7632"/>
    <w:rsid w:val="001F1399"/>
    <w:rsid w:val="00242DA4"/>
    <w:rsid w:val="002662CA"/>
    <w:rsid w:val="00307B45"/>
    <w:rsid w:val="00403232"/>
    <w:rsid w:val="00437FF3"/>
    <w:rsid w:val="004E5A51"/>
    <w:rsid w:val="005334AC"/>
    <w:rsid w:val="0061335F"/>
    <w:rsid w:val="00617FD6"/>
    <w:rsid w:val="006B3E9E"/>
    <w:rsid w:val="006F1316"/>
    <w:rsid w:val="007A0C59"/>
    <w:rsid w:val="008601A3"/>
    <w:rsid w:val="008813DF"/>
    <w:rsid w:val="008B2F0A"/>
    <w:rsid w:val="008D330B"/>
    <w:rsid w:val="00A80FB1"/>
    <w:rsid w:val="00AC14F4"/>
    <w:rsid w:val="00B671EB"/>
    <w:rsid w:val="00BA0329"/>
    <w:rsid w:val="00CC37A5"/>
    <w:rsid w:val="00CE1928"/>
    <w:rsid w:val="00D737AE"/>
    <w:rsid w:val="00F903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0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37FF3"/>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semiHidden/>
    <w:unhideWhenUsed/>
    <w:rsid w:val="00437FF3"/>
    <w:rPr>
      <w:color w:val="0000FF"/>
      <w:u w:val="single"/>
    </w:rPr>
  </w:style>
  <w:style w:type="character" w:styleId="Strong">
    <w:name w:val="Strong"/>
    <w:basedOn w:val="DefaultParagraphFont"/>
    <w:uiPriority w:val="22"/>
    <w:qFormat/>
    <w:rsid w:val="002662C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0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37FF3"/>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semiHidden/>
    <w:unhideWhenUsed/>
    <w:rsid w:val="00437FF3"/>
    <w:rPr>
      <w:color w:val="0000FF"/>
      <w:u w:val="single"/>
    </w:rPr>
  </w:style>
  <w:style w:type="character" w:styleId="Strong">
    <w:name w:val="Strong"/>
    <w:basedOn w:val="DefaultParagraphFont"/>
    <w:uiPriority w:val="22"/>
    <w:qFormat/>
    <w:rsid w:val="00266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434543">
      <w:bodyDiv w:val="1"/>
      <w:marLeft w:val="0"/>
      <w:marRight w:val="0"/>
      <w:marTop w:val="0"/>
      <w:marBottom w:val="0"/>
      <w:divBdr>
        <w:top w:val="none" w:sz="0" w:space="0" w:color="auto"/>
        <w:left w:val="none" w:sz="0" w:space="0" w:color="auto"/>
        <w:bottom w:val="none" w:sz="0" w:space="0" w:color="auto"/>
        <w:right w:val="none" w:sz="0" w:space="0" w:color="auto"/>
      </w:divBdr>
    </w:div>
    <w:div w:id="100979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1043</Words>
  <Characters>5951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Lindsay Jordan</cp:lastModifiedBy>
  <cp:revision>2</cp:revision>
  <dcterms:created xsi:type="dcterms:W3CDTF">2020-05-20T10:36:00Z</dcterms:created>
  <dcterms:modified xsi:type="dcterms:W3CDTF">2020-05-20T10:36:00Z</dcterms:modified>
</cp:coreProperties>
</file>